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ook w:val="04A0" w:firstRow="1" w:lastRow="0" w:firstColumn="1" w:lastColumn="0" w:noHBand="0" w:noVBand="1"/>
      </w:tblPr>
      <w:tblGrid>
        <w:gridCol w:w="3274"/>
        <w:gridCol w:w="7238"/>
      </w:tblGrid>
      <w:tr w:rsidR="00A441B6" w14:paraId="1412D52C" w14:textId="77777777">
        <w:tc>
          <w:tcPr>
            <w:tcW w:w="3311" w:type="dxa"/>
            <w:tcBorders>
              <w:top w:val="single" w:sz="4" w:space="0" w:color="F3E4DC"/>
              <w:left w:val="single" w:sz="0" w:space="0" w:color="FAF7F4"/>
              <w:bottom w:val="single" w:sz="4" w:space="0" w:color="F3E4DC"/>
              <w:right w:val="single" w:sz="18" w:space="0" w:color="B05125"/>
            </w:tcBorders>
            <w:shd w:val="clear" w:color="auto" w:fill="FAF7F4"/>
            <w:tcMar>
              <w:top w:w="120" w:type="dxa"/>
              <w:left w:w="120" w:type="dxa"/>
              <w:bottom w:w="120" w:type="dxa"/>
              <w:right w:w="120" w:type="dxa"/>
            </w:tcMar>
          </w:tcPr>
          <w:p w14:paraId="62C473C1" w14:textId="77777777" w:rsidR="00A441B6" w:rsidRDefault="00000000">
            <w:pPr>
              <w:shd w:val="clear" w:color="auto" w:fill="B05125"/>
              <w:spacing w:after="40"/>
            </w:pPr>
            <w:r>
              <w:rPr>
                <w:b/>
                <w:color w:val="FFFFFF"/>
                <w:sz w:val="16"/>
              </w:rPr>
              <w:t>RESEARCH ARTICLE</w:t>
            </w:r>
          </w:p>
          <w:p w14:paraId="2599ACF3" w14:textId="77777777" w:rsidR="00A441B6" w:rsidRPr="009E3AE9" w:rsidRDefault="00A441B6">
            <w:pPr>
              <w:spacing w:before="80" w:after="0"/>
              <w:rPr>
                <w:sz w:val="10"/>
                <w:szCs w:val="10"/>
              </w:rPr>
            </w:pPr>
          </w:p>
          <w:p w14:paraId="138CA718" w14:textId="77777777" w:rsidR="00A441B6" w:rsidRDefault="00000000">
            <w:pPr>
              <w:spacing w:before="40" w:after="0"/>
            </w:pPr>
            <w:r>
              <w:rPr>
                <w:b/>
                <w:color w:val="B05125"/>
                <w:sz w:val="14"/>
              </w:rPr>
              <w:t>RESEARCH AREA</w:t>
            </w:r>
          </w:p>
          <w:p w14:paraId="15F2FBC5" w14:textId="77777777" w:rsidR="00A441B6" w:rsidRDefault="00000000">
            <w:pPr>
              <w:spacing w:after="80"/>
              <w:rPr>
                <w:sz w:val="16"/>
              </w:rPr>
            </w:pPr>
            <w:r>
              <w:rPr>
                <w:sz w:val="16"/>
              </w:rPr>
              <w:t>Spatial Science &amp; GIS</w:t>
            </w:r>
          </w:p>
          <w:p w14:paraId="076ED5D2" w14:textId="5C0786A8" w:rsidR="009E3AE9" w:rsidRPr="009E3AE9" w:rsidRDefault="009E3AE9" w:rsidP="009E3AE9">
            <w:pPr>
              <w:spacing w:before="40" w:after="0"/>
              <w:rPr>
                <w:b/>
                <w:color w:val="B05125"/>
                <w:sz w:val="14"/>
              </w:rPr>
            </w:pPr>
            <w:r w:rsidRPr="009E3AE9">
              <w:rPr>
                <w:b/>
                <w:color w:val="B05125"/>
                <w:sz w:val="14"/>
              </w:rPr>
              <w:t>ACADEMIC EDITOR</w:t>
            </w:r>
          </w:p>
          <w:p w14:paraId="6A1E3E28" w14:textId="6F73D03B" w:rsidR="009E3AE9" w:rsidRDefault="009E3AE9">
            <w:pPr>
              <w:spacing w:after="80"/>
            </w:pPr>
            <w:r>
              <w:rPr>
                <w:sz w:val="16"/>
              </w:rPr>
              <w:t xml:space="preserve">Dr. </w:t>
            </w:r>
            <w:r w:rsidR="00767864">
              <w:rPr>
                <w:sz w:val="16"/>
              </w:rPr>
              <w:t>(FirstName LastName)</w:t>
            </w:r>
          </w:p>
          <w:p w14:paraId="25B162F3" w14:textId="77777777" w:rsidR="00A441B6" w:rsidRDefault="00000000">
            <w:pPr>
              <w:pBdr>
                <w:top w:val="single" w:sz="4" w:space="2" w:color="F3E4DC"/>
              </w:pBdr>
              <w:spacing w:before="80" w:after="40"/>
            </w:pPr>
            <w:r>
              <w:rPr>
                <w:b/>
                <w:color w:val="B05125"/>
                <w:sz w:val="14"/>
              </w:rPr>
              <w:t>PUBLICATION INFO</w:t>
            </w:r>
          </w:p>
          <w:p w14:paraId="212DC877" w14:textId="77777777" w:rsidR="00A441B6" w:rsidRDefault="00000000">
            <w:pPr>
              <w:spacing w:after="20"/>
            </w:pPr>
            <w:r>
              <w:rPr>
                <w:b/>
                <w:color w:val="5B6570"/>
                <w:sz w:val="16"/>
              </w:rPr>
              <w:t xml:space="preserve">Volume: </w:t>
            </w:r>
            <w:r>
              <w:rPr>
                <w:sz w:val="16"/>
              </w:rPr>
              <w:t>XX</w:t>
            </w:r>
          </w:p>
          <w:p w14:paraId="74703BF1" w14:textId="77777777" w:rsidR="00A441B6" w:rsidRDefault="00000000">
            <w:pPr>
              <w:spacing w:after="20"/>
            </w:pPr>
            <w:r>
              <w:rPr>
                <w:b/>
                <w:color w:val="5B6570"/>
                <w:sz w:val="16"/>
              </w:rPr>
              <w:t xml:space="preserve">Issue: </w:t>
            </w:r>
            <w:r>
              <w:rPr>
                <w:sz w:val="16"/>
              </w:rPr>
              <w:t>X</w:t>
            </w:r>
          </w:p>
          <w:p w14:paraId="10B88E08" w14:textId="77777777" w:rsidR="00A441B6" w:rsidRDefault="00000000">
            <w:pPr>
              <w:spacing w:after="20"/>
            </w:pPr>
            <w:r>
              <w:rPr>
                <w:b/>
                <w:color w:val="5B6570"/>
                <w:sz w:val="16"/>
              </w:rPr>
              <w:t xml:space="preserve">Article: </w:t>
            </w:r>
            <w:r>
              <w:rPr>
                <w:sz w:val="16"/>
              </w:rPr>
              <w:t>eXXX</w:t>
            </w:r>
          </w:p>
          <w:p w14:paraId="132D7797" w14:textId="77777777" w:rsidR="00A441B6" w:rsidRDefault="00000000">
            <w:pPr>
              <w:spacing w:after="20"/>
            </w:pPr>
            <w:r>
              <w:rPr>
                <w:b/>
                <w:color w:val="5B6570"/>
                <w:sz w:val="16"/>
              </w:rPr>
              <w:t xml:space="preserve">DOI: </w:t>
            </w:r>
            <w:r>
              <w:rPr>
                <w:sz w:val="16"/>
              </w:rPr>
              <w:t>10.xxxx/jskar.xxxx</w:t>
            </w:r>
          </w:p>
          <w:p w14:paraId="5251958D" w14:textId="77777777" w:rsidR="00A441B6" w:rsidRDefault="00000000">
            <w:pPr>
              <w:pBdr>
                <w:top w:val="single" w:sz="4" w:space="2" w:color="F3E4DC"/>
              </w:pBdr>
              <w:spacing w:before="120" w:after="40"/>
            </w:pPr>
            <w:r>
              <w:rPr>
                <w:b/>
                <w:color w:val="B05125"/>
                <w:sz w:val="14"/>
              </w:rPr>
              <w:t>DATES</w:t>
            </w:r>
          </w:p>
          <w:p w14:paraId="1EE316D2" w14:textId="77777777" w:rsidR="00A441B6" w:rsidRDefault="00000000">
            <w:pPr>
              <w:spacing w:after="20"/>
            </w:pPr>
            <w:r>
              <w:rPr>
                <w:b/>
                <w:color w:val="5B6570"/>
                <w:sz w:val="16"/>
              </w:rPr>
              <w:t xml:space="preserve">Received: </w:t>
            </w:r>
            <w:r>
              <w:rPr>
                <w:sz w:val="16"/>
              </w:rPr>
              <w:t>DD Month YYYY</w:t>
            </w:r>
          </w:p>
          <w:p w14:paraId="5A8C7117" w14:textId="77777777" w:rsidR="00A441B6" w:rsidRDefault="00000000">
            <w:pPr>
              <w:spacing w:after="20"/>
            </w:pPr>
            <w:r>
              <w:rPr>
                <w:b/>
                <w:color w:val="5B6570"/>
                <w:sz w:val="16"/>
              </w:rPr>
              <w:t xml:space="preserve">Accepted: </w:t>
            </w:r>
            <w:r>
              <w:rPr>
                <w:sz w:val="16"/>
              </w:rPr>
              <w:t>DD Month YYYY</w:t>
            </w:r>
          </w:p>
          <w:p w14:paraId="58DB59B8" w14:textId="77777777" w:rsidR="00A441B6" w:rsidRDefault="00000000">
            <w:pPr>
              <w:spacing w:after="20"/>
            </w:pPr>
            <w:r>
              <w:rPr>
                <w:b/>
                <w:color w:val="5B6570"/>
                <w:sz w:val="16"/>
              </w:rPr>
              <w:t xml:space="preserve">Published: </w:t>
            </w:r>
            <w:r>
              <w:rPr>
                <w:sz w:val="16"/>
              </w:rPr>
              <w:t>DD Month YYYY</w:t>
            </w:r>
          </w:p>
          <w:p w14:paraId="720DC3EE" w14:textId="77777777" w:rsidR="00A441B6" w:rsidRDefault="00000000">
            <w:pPr>
              <w:pBdr>
                <w:top w:val="single" w:sz="4" w:space="2" w:color="F3E4DC"/>
              </w:pBdr>
              <w:spacing w:before="120" w:after="40"/>
            </w:pPr>
            <w:r>
              <w:rPr>
                <w:b/>
                <w:color w:val="B05125"/>
                <w:sz w:val="14"/>
              </w:rPr>
              <w:t>LICENSE</w:t>
            </w:r>
          </w:p>
          <w:p w14:paraId="1522645F" w14:textId="77777777" w:rsidR="00A441B6" w:rsidRDefault="00000000">
            <w:pPr>
              <w:spacing w:after="0"/>
            </w:pPr>
            <w:r>
              <w:rPr>
                <w:b/>
                <w:sz w:val="16"/>
              </w:rPr>
              <w:t>Open Access</w:t>
            </w:r>
          </w:p>
          <w:p w14:paraId="63713AFF" w14:textId="77777777" w:rsidR="00A441B6" w:rsidRDefault="00000000">
            <w:pPr>
              <w:spacing w:after="80"/>
            </w:pPr>
            <w:r>
              <w:rPr>
                <w:color w:val="5B6570"/>
                <w:sz w:val="15"/>
              </w:rPr>
              <w:t>Creative Commons Attribution 4.0 International License (CC BY 4.0)</w:t>
            </w:r>
          </w:p>
          <w:p w14:paraId="09F1221B" w14:textId="77777777" w:rsidR="00A441B6" w:rsidRDefault="00000000">
            <w:pPr>
              <w:pBdr>
                <w:top w:val="single" w:sz="4" w:space="2" w:color="F3E4DC"/>
              </w:pBdr>
              <w:spacing w:before="120" w:after="40"/>
            </w:pPr>
            <w:r>
              <w:rPr>
                <w:b/>
                <w:color w:val="B05125"/>
                <w:sz w:val="14"/>
              </w:rPr>
              <w:t>CORRESPONDING AUTHOR</w:t>
            </w:r>
          </w:p>
          <w:p w14:paraId="02B614A5" w14:textId="77777777" w:rsidR="00A441B6" w:rsidRDefault="00000000">
            <w:pPr>
              <w:spacing w:after="0"/>
            </w:pPr>
            <w:r>
              <w:rPr>
                <w:b/>
                <w:sz w:val="16"/>
              </w:rPr>
              <w:t>First Author</w:t>
            </w:r>
          </w:p>
          <w:p w14:paraId="1E429F36" w14:textId="77777777" w:rsidR="00A441B6" w:rsidRDefault="00000000">
            <w:pPr>
              <w:spacing w:after="80"/>
            </w:pPr>
            <w:r>
              <w:rPr>
                <w:color w:val="B05125"/>
                <w:sz w:val="16"/>
              </w:rPr>
              <w:t>author@email.edu</w:t>
            </w:r>
          </w:p>
          <w:p w14:paraId="7CE2A6F8" w14:textId="77777777" w:rsidR="00A441B6" w:rsidRDefault="00000000">
            <w:pPr>
              <w:pBdr>
                <w:top w:val="single" w:sz="4" w:space="2" w:color="F3E4DC"/>
              </w:pBdr>
              <w:spacing w:before="120" w:after="40"/>
            </w:pPr>
            <w:r>
              <w:rPr>
                <w:b/>
                <w:color w:val="B05125"/>
                <w:sz w:val="14"/>
              </w:rPr>
              <w:t>CITATION</w:t>
            </w:r>
          </w:p>
          <w:p w14:paraId="1E2C6C76" w14:textId="1146D484" w:rsidR="00A441B6" w:rsidRDefault="00AA3B17" w:rsidP="00AA3B17">
            <w:pPr>
              <w:spacing w:after="80"/>
            </w:pPr>
            <w:r w:rsidRPr="00AA3B17">
              <w:rPr>
                <w:i/>
                <w:color w:val="5B6570"/>
                <w:sz w:val="15"/>
              </w:rPr>
              <w:t>Author, A. A., &amp; Author, B. B. (2026). Article title. Journal of Spatial Knowledge, Analytics and Research (JSKAR), XX(X), eXXX.</w:t>
            </w:r>
          </w:p>
          <w:p w14:paraId="2949A1CB" w14:textId="77777777" w:rsidR="00A441B6" w:rsidRDefault="00000000">
            <w:pPr>
              <w:pBdr>
                <w:top w:val="single" w:sz="4" w:space="2" w:color="F3E4DC"/>
              </w:pBdr>
              <w:spacing w:before="120" w:after="40"/>
            </w:pPr>
            <w:r>
              <w:rPr>
                <w:b/>
                <w:color w:val="B05125"/>
                <w:sz w:val="14"/>
              </w:rPr>
              <w:t>PUBLISHED BY</w:t>
            </w:r>
          </w:p>
          <w:p w14:paraId="08D0A1B2" w14:textId="77777777" w:rsidR="00A441B6" w:rsidRDefault="00000000">
            <w:pPr>
              <w:spacing w:after="0"/>
            </w:pPr>
            <w:r>
              <w:rPr>
                <w:b/>
                <w:sz w:val="16"/>
              </w:rPr>
              <w:t>IdeaLab Research</w:t>
            </w:r>
          </w:p>
          <w:p w14:paraId="46D7DEF0" w14:textId="77777777" w:rsidR="00A441B6" w:rsidRDefault="00000000">
            <w:pPr>
              <w:spacing w:after="0"/>
            </w:pPr>
            <w:r>
              <w:rPr>
                <w:color w:val="5B6570"/>
                <w:sz w:val="15"/>
              </w:rPr>
              <w:t>Saskatoon, SK, Canada</w:t>
            </w:r>
          </w:p>
        </w:tc>
        <w:tc>
          <w:tcPr>
            <w:tcW w:w="7343" w:type="dxa"/>
            <w:tcBorders>
              <w:top w:val="nil"/>
              <w:left w:val="nil"/>
              <w:bottom w:val="nil"/>
              <w:right w:val="nil"/>
            </w:tcBorders>
            <w:tcMar>
              <w:top w:w="120" w:type="dxa"/>
              <w:left w:w="180" w:type="dxa"/>
              <w:bottom w:w="120" w:type="dxa"/>
              <w:right w:w="60" w:type="dxa"/>
            </w:tcMar>
          </w:tcPr>
          <w:p w14:paraId="62907CA5" w14:textId="6A6F1D02" w:rsidR="00A441B6" w:rsidRDefault="009F7DDA">
            <w:pPr>
              <w:pStyle w:val="Title"/>
              <w:spacing w:before="0" w:after="120"/>
            </w:pPr>
            <w:r>
              <w:rPr>
                <w:rFonts w:ascii="Aptos Display" w:hAnsi="Aptos Display"/>
              </w:rPr>
              <w:t>Article Title: A Clear, Informative, and Concise Title That Communicates the Main Contribution</w:t>
            </w:r>
          </w:p>
          <w:p w14:paraId="5C0AAF84" w14:textId="77777777" w:rsidR="00A441B6" w:rsidRDefault="00000000">
            <w:pPr>
              <w:spacing w:before="40" w:after="80"/>
            </w:pPr>
            <w:r>
              <w:rPr>
                <w:b/>
              </w:rPr>
              <w:t>First Author</w:t>
            </w:r>
            <w:r>
              <w:rPr>
                <w:color w:val="B05125"/>
                <w:sz w:val="16"/>
              </w:rPr>
              <w:t>1*</w:t>
            </w:r>
            <w:r>
              <w:rPr>
                <w:color w:val="5B6570"/>
              </w:rPr>
              <w:t xml:space="preserve">  •  </w:t>
            </w:r>
            <w:r>
              <w:rPr>
                <w:b/>
              </w:rPr>
              <w:t>Second Author</w:t>
            </w:r>
            <w:r>
              <w:rPr>
                <w:color w:val="B05125"/>
                <w:sz w:val="16"/>
              </w:rPr>
              <w:t>2</w:t>
            </w:r>
            <w:r>
              <w:rPr>
                <w:color w:val="5B6570"/>
              </w:rPr>
              <w:t xml:space="preserve">  •  </w:t>
            </w:r>
            <w:r>
              <w:rPr>
                <w:b/>
              </w:rPr>
              <w:t>Third Author</w:t>
            </w:r>
            <w:r>
              <w:rPr>
                <w:color w:val="B05125"/>
                <w:sz w:val="16"/>
              </w:rPr>
              <w:t>3</w:t>
            </w:r>
          </w:p>
          <w:p w14:paraId="183AE479" w14:textId="54456532" w:rsidR="00A441B6" w:rsidRDefault="00000000" w:rsidP="008F5AFF">
            <w:pPr>
              <w:pStyle w:val="JSKARMetadata"/>
              <w:spacing w:after="0"/>
            </w:pPr>
            <w:r>
              <w:rPr>
                <w:b/>
                <w:color w:val="B05125"/>
                <w:sz w:val="16"/>
              </w:rPr>
              <w:t xml:space="preserve">1 </w:t>
            </w:r>
            <w:r>
              <w:t>Department/Unit, Institution, City, Country</w:t>
            </w:r>
            <w:r w:rsidR="008F5AFF">
              <w:t xml:space="preserve">; </w:t>
            </w:r>
            <w:r>
              <w:rPr>
                <w:b/>
                <w:color w:val="B05125"/>
                <w:sz w:val="16"/>
              </w:rPr>
              <w:t xml:space="preserve">2 </w:t>
            </w:r>
            <w:r>
              <w:t>Department/Unit, Institution, City, Country</w:t>
            </w:r>
            <w:r w:rsidR="008F5AFF">
              <w:t xml:space="preserve">; </w:t>
            </w:r>
            <w:r>
              <w:rPr>
                <w:b/>
                <w:color w:val="B05125"/>
                <w:sz w:val="16"/>
              </w:rPr>
              <w:t xml:space="preserve">3 </w:t>
            </w:r>
            <w:r>
              <w:t>Department/Unit, Institution, City, Country</w:t>
            </w:r>
            <w:r w:rsidR="008F5AFF">
              <w:t xml:space="preserve">; </w:t>
            </w:r>
            <w:r>
              <w:rPr>
                <w:b/>
                <w:color w:val="B05125"/>
                <w:sz w:val="16"/>
              </w:rPr>
              <w:t xml:space="preserve">*Correspondence: </w:t>
            </w:r>
            <w:r>
              <w:t>author@email.edu</w:t>
            </w:r>
          </w:p>
          <w:p w14:paraId="265BA384" w14:textId="77777777" w:rsidR="00A441B6" w:rsidRDefault="00000000">
            <w:pPr>
              <w:pBdr>
                <w:bottom w:val="single" w:sz="4" w:space="2" w:color="B05125"/>
              </w:pBdr>
              <w:spacing w:before="160" w:after="80"/>
            </w:pPr>
            <w:r>
              <w:rPr>
                <w:rFonts w:ascii="Aptos Display" w:hAnsi="Aptos Display"/>
                <w:b/>
                <w:color w:val="B05125"/>
                <w:sz w:val="22"/>
              </w:rPr>
              <w:t>Abstract</w:t>
            </w:r>
          </w:p>
          <w:p w14:paraId="249CC337" w14:textId="33086999" w:rsidR="00A441B6" w:rsidRDefault="00000000">
            <w:pPr>
              <w:pStyle w:val="JSKARAbstract"/>
            </w:pPr>
            <w:r>
              <w:rPr>
                <w:sz w:val="19"/>
              </w:rPr>
              <w:t>Provide a self-contained abstract of approximately 200–250 words</w:t>
            </w:r>
            <w:r w:rsidR="00BD0CE5">
              <w:rPr>
                <w:sz w:val="19"/>
              </w:rPr>
              <w:t xml:space="preserve"> written as a single paragraph</w:t>
            </w:r>
            <w:r>
              <w:rPr>
                <w:sz w:val="19"/>
              </w:rPr>
              <w:t>. Briefly state the background or context, research objective, data and methods, principal findings, and main conclusion. Avoid citations, unexplained abbreviations, and information not presented in the article.</w:t>
            </w:r>
            <w:r w:rsidR="0000605A">
              <w:rPr>
                <w:sz w:val="19"/>
              </w:rPr>
              <w:t xml:space="preserve"> </w:t>
            </w:r>
            <w:r w:rsidR="0000605A" w:rsidRPr="0000605A">
              <w:rPr>
                <w:sz w:val="19"/>
              </w:rPr>
              <w:t>Provide 4–6 keywords that represent the main concepts, methods, geographic context, or applications of the study.</w:t>
            </w:r>
          </w:p>
          <w:p w14:paraId="2CF9DAAA" w14:textId="77777777" w:rsidR="00A441B6" w:rsidRDefault="00000000">
            <w:pPr>
              <w:pStyle w:val="JSKARKeywords"/>
              <w:spacing w:after="160"/>
            </w:pPr>
            <w:r>
              <w:rPr>
                <w:b/>
                <w:i w:val="0"/>
                <w:color w:val="8A3E1A"/>
                <w:sz w:val="18"/>
              </w:rPr>
              <w:t xml:space="preserve">Keywords: </w:t>
            </w:r>
            <w:r>
              <w:rPr>
                <w:sz w:val="18"/>
              </w:rPr>
              <w:t>keyword 1; keyword 2; keyword 3; keyword 4; keyword 5</w:t>
            </w:r>
          </w:p>
          <w:p w14:paraId="084682C1" w14:textId="77777777" w:rsidR="00A441B6" w:rsidRDefault="00000000">
            <w:pPr>
              <w:pStyle w:val="JSKARNote"/>
              <w:spacing w:before="80" w:after="120"/>
            </w:pPr>
            <w:r>
              <w:rPr>
                <w:b/>
                <w:i w:val="0"/>
                <w:color w:val="B05125"/>
                <w:sz w:val="16"/>
              </w:rPr>
              <w:t xml:space="preserve">Editorial production note: </w:t>
            </w:r>
            <w:r>
              <w:rPr>
                <w:sz w:val="16"/>
              </w:rPr>
              <w:t>Complete publication metadata only after the final editorial decision. Remove all instructional text and unused sections before PDF export.</w:t>
            </w:r>
          </w:p>
        </w:tc>
      </w:tr>
    </w:tbl>
    <w:p w14:paraId="3188AF29" w14:textId="77777777" w:rsidR="00A441B6" w:rsidRDefault="00A441B6">
      <w:pPr>
        <w:spacing w:after="0" w:line="40" w:lineRule="exact"/>
      </w:pPr>
    </w:p>
    <w:p w14:paraId="63B477E2" w14:textId="77777777" w:rsidR="00A441B6" w:rsidRDefault="00000000">
      <w:pPr>
        <w:pStyle w:val="Heading1"/>
      </w:pPr>
      <w:r>
        <w:rPr>
          <w:rFonts w:ascii="Aptos Display" w:hAnsi="Aptos Display"/>
        </w:rPr>
        <w:t>1. Introduction</w:t>
      </w:r>
    </w:p>
    <w:p w14:paraId="18DEA991" w14:textId="22CE30AE" w:rsidR="00741B9A" w:rsidRDefault="00B70FB4" w:rsidP="00B70FB4">
      <w:r w:rsidRPr="00B70FB4">
        <w:t>Begin the article here. Use the JSKAR Body Text style for all narrative paragraphs. The first paragraph after a heading should not be manually indented. The Introduction should provide the research background, identify the knowledge gap or practical problem, explain the study rationale, and clearly state the research objectives, questions, hypotheses, and expected contribution. The Introduction should establish the relevance of the research within spatial science, GIS, environmental systems, or related disciplines. Authors should provide sufficient background literature while avoiding an extensive review that duplicates a separate literature review section unless the article type requires one. Research objectives or hypotheses should be clearly stated near the end of the Introduction. The final paragraph may briefly describe the organization or contribution of the manuscript where appropriate.</w:t>
      </w:r>
    </w:p>
    <w:p w14:paraId="0B8863C5" w14:textId="58093820" w:rsidR="00C93C3F" w:rsidRDefault="00C93C3F" w:rsidP="00C93C3F">
      <w:pPr>
        <w:ind w:firstLine="720"/>
      </w:pPr>
      <w:r w:rsidRPr="00C93C3F">
        <w:t xml:space="preserve">The main manuscript file, including text, tables, figures, and captions, should be optimized for efficient submission, peer review, and online processing. Authors are encouraged to keep the manuscript file below 10 MB and should not exceed </w:t>
      </w:r>
      <w:r w:rsidRPr="00C93C3F">
        <w:rPr>
          <w:b/>
          <w:bCs/>
        </w:rPr>
        <w:t>20 MB</w:t>
      </w:r>
      <w:r w:rsidRPr="00C93C3F">
        <w:t xml:space="preserve"> unless a larger file size is necessary due to the nature of the study. Authors should optimize embedded figures and tables while maintaining sufficient quality for review and publication.</w:t>
      </w:r>
    </w:p>
    <w:p w14:paraId="1471C5FB" w14:textId="77777777" w:rsidR="00741B9A" w:rsidRDefault="00741B9A" w:rsidP="00741B9A">
      <w:pPr>
        <w:ind w:firstLine="720"/>
      </w:pPr>
      <w:r>
        <w:t>All manuscripts should follow APA 7th edition citation style. In-text citations may be presented as parenthetical citations (Author, Year) or narrative citations Author (Year). For works with three or more authors, use et al. after the first author (Author et al., Year). When multiple references are cited together, arrange citations alphabetically by the surname of the first author and separate them with semicolons.</w:t>
      </w:r>
    </w:p>
    <w:p w14:paraId="37270D89" w14:textId="179B5445" w:rsidR="00741B9A" w:rsidRDefault="00741B9A" w:rsidP="00741B9A">
      <w:pPr>
        <w:ind w:firstLine="720"/>
      </w:pPr>
      <w:r>
        <w:t>Example: (Shah et al., 2016; Shah et al., 2017a; Shah et al., 2017b)</w:t>
      </w:r>
    </w:p>
    <w:p w14:paraId="3D2F43E6" w14:textId="70CA5122" w:rsidR="00741B9A" w:rsidRDefault="00741B9A" w:rsidP="00741B9A">
      <w:pPr>
        <w:ind w:firstLine="720"/>
      </w:pPr>
      <w:r>
        <w:lastRenderedPageBreak/>
        <w:t>For multiple works by the same author(s) published in the same year, use lowercase letters after the year. The letters are assigned according to the alphabetical order of article titles in the reference list.</w:t>
      </w:r>
    </w:p>
    <w:p w14:paraId="1D67F797" w14:textId="4824CA7A" w:rsidR="00A441B6" w:rsidRDefault="00741B9A" w:rsidP="00741B9A">
      <w:pPr>
        <w:ind w:firstLine="720"/>
      </w:pPr>
      <w:r>
        <w:t>Example: (Shah et al., 2017a, 2017b)</w:t>
      </w:r>
    </w:p>
    <w:p w14:paraId="7B72AFC3" w14:textId="57D8D4B8" w:rsidR="00DE16D6" w:rsidRDefault="00DE16D6" w:rsidP="00DE16D6">
      <w:pPr>
        <w:ind w:firstLine="720"/>
      </w:pPr>
      <w:r w:rsidRPr="00DE16D6">
        <w:t>Authors may organize sections and subsections according to the nature of their research. The suggested structure (Introduction, Materials and Methods, Results, Discussion, and Conclusions) is recommended for research articles but may be adapted for theoretical, methodological, review, or interdisciplinary manuscripts. Authors should avoid excessive subdivision and use headings only when they improve readability.</w:t>
      </w:r>
    </w:p>
    <w:p w14:paraId="38921135" w14:textId="77777777" w:rsidR="00A441B6" w:rsidRDefault="00000000">
      <w:pPr>
        <w:pStyle w:val="Heading1"/>
      </w:pPr>
      <w:r>
        <w:rPr>
          <w:rFonts w:ascii="Aptos Display" w:hAnsi="Aptos Display"/>
        </w:rPr>
        <w:t>2. Materials and Methods</w:t>
      </w:r>
    </w:p>
    <w:p w14:paraId="56AADE51" w14:textId="77777777" w:rsidR="00A441B6" w:rsidRDefault="00000000">
      <w:r>
        <w:t>Describe the study design, study area, data sources, variables, analytical procedures, software, validation, and ethical considerations with sufficient detail to support transparency and reproducibility.</w:t>
      </w:r>
    </w:p>
    <w:p w14:paraId="741FAEE0" w14:textId="77777777" w:rsidR="00A441B6" w:rsidRDefault="00000000">
      <w:pPr>
        <w:pStyle w:val="Heading2"/>
      </w:pPr>
      <w:r>
        <w:rPr>
          <w:rFonts w:ascii="Aptos Display" w:hAnsi="Aptos Display"/>
        </w:rPr>
        <w:t>2.1 Study Area</w:t>
      </w:r>
    </w:p>
    <w:p w14:paraId="7E84C553" w14:textId="413F9998" w:rsidR="00A441B6" w:rsidRDefault="00000000">
      <w:r>
        <w:t>Use Heading 2 for major subsections.</w:t>
      </w:r>
    </w:p>
    <w:p w14:paraId="46930E64" w14:textId="67EF2711" w:rsidR="00A441B6" w:rsidRPr="003A505A" w:rsidRDefault="00000000">
      <w:pPr>
        <w:pStyle w:val="Heading3"/>
        <w:rPr>
          <w:rFonts w:ascii="Aptos Display" w:hAnsi="Aptos Display"/>
          <w:i w:val="0"/>
          <w:color w:val="8A3E1A"/>
          <w:sz w:val="25"/>
          <w:szCs w:val="26"/>
        </w:rPr>
      </w:pPr>
      <w:r w:rsidRPr="003A505A">
        <w:rPr>
          <w:rFonts w:ascii="Aptos Display" w:hAnsi="Aptos Display"/>
          <w:i w:val="0"/>
          <w:color w:val="8A3E1A"/>
          <w:sz w:val="25"/>
          <w:szCs w:val="26"/>
        </w:rPr>
        <w:t>2.</w:t>
      </w:r>
      <w:r w:rsidR="003A505A">
        <w:rPr>
          <w:rFonts w:ascii="Aptos Display" w:hAnsi="Aptos Display"/>
          <w:i w:val="0"/>
          <w:color w:val="8A3E1A"/>
          <w:sz w:val="25"/>
          <w:szCs w:val="26"/>
        </w:rPr>
        <w:t>2</w:t>
      </w:r>
      <w:r w:rsidRPr="003A505A">
        <w:rPr>
          <w:rFonts w:ascii="Aptos Display" w:hAnsi="Aptos Display"/>
          <w:i w:val="0"/>
          <w:color w:val="8A3E1A"/>
          <w:sz w:val="25"/>
          <w:szCs w:val="26"/>
        </w:rPr>
        <w:t xml:space="preserve"> Data Preparation</w:t>
      </w:r>
    </w:p>
    <w:p w14:paraId="129BFB4E" w14:textId="7FBC6D47" w:rsidR="00A441B6" w:rsidRDefault="00000000" w:rsidP="006757E3">
      <w:r>
        <w:t>Use Heading 3 only where needed. Avoid excessive heading levels.</w:t>
      </w:r>
      <w:r w:rsidR="006757E3">
        <w:t xml:space="preserve"> Authors should describe all datasets used in the study, including data providers, collection periods, spatial and temporal characteristics, preprocessing steps, and limitations. Data availability, licensing restrictions, privacy considerations, or ethical limitations should be clearly reported.</w:t>
      </w:r>
    </w:p>
    <w:p w14:paraId="3226D8D2" w14:textId="023F343C" w:rsidR="003A505A" w:rsidRPr="003A505A" w:rsidRDefault="003A505A" w:rsidP="003A505A">
      <w:pPr>
        <w:pStyle w:val="Heading3"/>
        <w:rPr>
          <w:rFonts w:ascii="Aptos Display" w:hAnsi="Aptos Display"/>
          <w:i w:val="0"/>
          <w:color w:val="8A3E1A"/>
          <w:sz w:val="25"/>
          <w:szCs w:val="26"/>
        </w:rPr>
      </w:pPr>
      <w:r w:rsidRPr="003A505A">
        <w:rPr>
          <w:rFonts w:ascii="Aptos Display" w:hAnsi="Aptos Display"/>
          <w:i w:val="0"/>
          <w:color w:val="8A3E1A"/>
          <w:sz w:val="25"/>
          <w:szCs w:val="26"/>
        </w:rPr>
        <w:t>2.</w:t>
      </w:r>
      <w:r>
        <w:rPr>
          <w:rFonts w:ascii="Aptos Display" w:hAnsi="Aptos Display"/>
          <w:i w:val="0"/>
          <w:color w:val="8A3E1A"/>
          <w:sz w:val="25"/>
          <w:szCs w:val="26"/>
        </w:rPr>
        <w:t>3</w:t>
      </w:r>
      <w:r w:rsidRPr="003A505A">
        <w:rPr>
          <w:rFonts w:ascii="Aptos Display" w:hAnsi="Aptos Display"/>
          <w:i w:val="0"/>
          <w:color w:val="8A3E1A"/>
          <w:sz w:val="25"/>
          <w:szCs w:val="26"/>
        </w:rPr>
        <w:t xml:space="preserve"> Analytical Framework</w:t>
      </w:r>
    </w:p>
    <w:p w14:paraId="1758BF57" w14:textId="77777777" w:rsidR="003A505A" w:rsidRDefault="003A505A" w:rsidP="003A505A">
      <w:r w:rsidRPr="00EE762A">
        <w:t>Authors should provide a clear description of analytical workflows, statistical methods, spatial models, algorithms, or computational approaches. Equations, workflow diagrams, or conceptual frameworks may be included when they improve understanding</w:t>
      </w:r>
    </w:p>
    <w:p w14:paraId="30AE5C00" w14:textId="7006A2D3" w:rsidR="002B5CB4" w:rsidRDefault="002B5CB4" w:rsidP="002B5CB4">
      <w:pPr>
        <w:pStyle w:val="Heading3"/>
      </w:pPr>
      <w:r>
        <w:rPr>
          <w:rFonts w:ascii="Aptos Display" w:hAnsi="Aptos Display"/>
          <w:i w:val="0"/>
        </w:rPr>
        <w:t>2.3.1 Spatial Analysis and Mapping</w:t>
      </w:r>
    </w:p>
    <w:p w14:paraId="2C0C2AB7" w14:textId="77777777" w:rsidR="002B5CB4" w:rsidRDefault="002B5CB4" w:rsidP="002B5CB4">
      <w:r>
        <w:t>Use Heading 3 only where needed. Avoid excessive heading levels.</w:t>
      </w:r>
    </w:p>
    <w:p w14:paraId="0504A52C" w14:textId="77777777" w:rsidR="00A441B6" w:rsidRDefault="00000000">
      <w:pPr>
        <w:pStyle w:val="Heading1"/>
      </w:pPr>
      <w:r>
        <w:rPr>
          <w:rFonts w:ascii="Aptos Display" w:hAnsi="Aptos Display"/>
        </w:rPr>
        <w:t>3. Results</w:t>
      </w:r>
    </w:p>
    <w:p w14:paraId="21AFBE36" w14:textId="022DD684" w:rsidR="00BA63B3" w:rsidRDefault="00BA63B3" w:rsidP="009040CC">
      <w:r w:rsidRPr="00BA63B3">
        <w:t>Present findings clearly and logically in a sequence aligned with the research objectives or hypotheses. Focus on important patterns, relationships, model outputs, and observations rather than repeating all values presented in tables or figures. Tables and figures should complement the narrative rather than duplicate it.</w:t>
      </w:r>
      <w:r w:rsidR="0042707A">
        <w:t xml:space="preserve"> </w:t>
      </w:r>
    </w:p>
    <w:p w14:paraId="375E4E44" w14:textId="25E42D1F" w:rsidR="0042707A" w:rsidRDefault="0042707A" w:rsidP="0042707A">
      <w:pPr>
        <w:ind w:firstLine="720"/>
      </w:pPr>
      <w:r>
        <w:t>Authors should distinguish between reporting results and interpreting their meaning. Detailed explanations of implications, comparison with previous studies, and broader significance should generally be reserved for the Discussion section. Tables and figures should be used effectively to communicate complex information. Each table or figure should be cited in the text and should provide information that complements rather than duplicates the narrative.</w:t>
      </w:r>
    </w:p>
    <w:p w14:paraId="1AF35880" w14:textId="34E8EBC0" w:rsidR="00F34269" w:rsidRPr="00F34269" w:rsidRDefault="00D537E1" w:rsidP="00F34269">
      <w:pPr>
        <w:pStyle w:val="Heading2"/>
        <w:rPr>
          <w:rFonts w:ascii="Aptos Display" w:hAnsi="Aptos Display"/>
        </w:rPr>
      </w:pPr>
      <w:r>
        <w:rPr>
          <w:rFonts w:ascii="Aptos Display" w:hAnsi="Aptos Display"/>
        </w:rPr>
        <w:t>3</w:t>
      </w:r>
      <w:r w:rsidR="00F34269">
        <w:rPr>
          <w:rFonts w:ascii="Aptos Display" w:hAnsi="Aptos Display"/>
        </w:rPr>
        <w:t>.</w:t>
      </w:r>
      <w:r w:rsidR="005C4456">
        <w:rPr>
          <w:rFonts w:ascii="Aptos Display" w:hAnsi="Aptos Display"/>
        </w:rPr>
        <w:t>1</w:t>
      </w:r>
      <w:r w:rsidR="00F34269">
        <w:rPr>
          <w:rFonts w:ascii="Aptos Display" w:hAnsi="Aptos Display"/>
        </w:rPr>
        <w:t xml:space="preserve"> </w:t>
      </w:r>
      <w:r w:rsidR="00F34269" w:rsidRPr="00F34269">
        <w:rPr>
          <w:rFonts w:ascii="Aptos Display" w:hAnsi="Aptos Display"/>
        </w:rPr>
        <w:t>Figures and Tables</w:t>
      </w:r>
    </w:p>
    <w:p w14:paraId="5AE7DF93" w14:textId="77777777" w:rsidR="00D21111" w:rsidRDefault="00D21111" w:rsidP="00D21111">
      <w:r>
        <w:t>Figures and tables should be used to effectively communicate research findings and should be placed close to their first citation in the manuscript. All figures and tables must be numbered consecutively according to their order of appearance (e.g., Figure 1, Figure 2; Table 1, Table 2) and must be cited in the main text.</w:t>
      </w:r>
    </w:p>
    <w:p w14:paraId="432E234D" w14:textId="55CC9206" w:rsidR="00D21111" w:rsidRDefault="00D21111" w:rsidP="00D21111">
      <w:pPr>
        <w:ind w:firstLine="720"/>
      </w:pPr>
      <w:r>
        <w:t xml:space="preserve">Figures should be prepared according to the JSKAR page layout. The manuscript template uses Letter-size paper (21.59 cm × 27.94 cm; 8.5 × 11 inches) with 1.52 cm (0.6 inch) margins on all sides, no gutter, and portrait orientation. The available text area is approximately 18.55 cm (7.3 inches) wide × 24.90 cm (9.8 inches) high; </w:t>
      </w:r>
      <w:r>
        <w:lastRenderedPageBreak/>
        <w:t>therefore, figures should not exceed these dimensions. Figures should be centre aligned within the page margins. Figure captions should be placed below the figure and centre aligned. Table titles should be placed above tables and centre aligned. Table notes, definitions, and source information should be placed below the table and left aligned.</w:t>
      </w:r>
    </w:p>
    <w:p w14:paraId="7C7FDE1A" w14:textId="4BA61D19" w:rsidR="00D21111" w:rsidRDefault="00D21111" w:rsidP="00D21111">
      <w:pPr>
        <w:ind w:firstLine="720"/>
      </w:pPr>
      <w:r>
        <w:t xml:space="preserve">Figures must be </w:t>
      </w:r>
      <w:r w:rsidR="00B30CEB">
        <w:t>prepared</w:t>
      </w:r>
      <w:r>
        <w:t xml:space="preserve"> at a minimum resolution of 300 dpi. A resolution of 600 dpi or vector format is recommended for maps, GIS outputs, remote sensing imagery, diagrams, and line drawings. Acceptable formats include TIFF, PNG, JPEG (photographs), and EPS (vector graphics). Figures should use clear fonts, readable labels, appropriate symbols, and accessible colour schemes. Colour figures should be submitted in RGB format.</w:t>
      </w:r>
    </w:p>
    <w:p w14:paraId="390852F7" w14:textId="7A2722C3" w:rsidR="00D21111" w:rsidRDefault="00D21111" w:rsidP="00BE0434">
      <w:pPr>
        <w:ind w:firstLine="720"/>
      </w:pPr>
      <w:r>
        <w:t>For spatial and cartographic figures, authors should include appropriate map elements where applicable, including a legend, scale bar, north arrow, coordinate reference system or projection information, data sources, and image acquisition dates. Authors should ensure that all labels, annotations, and symbols remain readable at the final published size.</w:t>
      </w:r>
      <w:r w:rsidR="00BE0434">
        <w:t xml:space="preserve"> </w:t>
      </w:r>
      <w:r>
        <w:t>Figures and tables should provide information that complements rather than duplicates the main text. Detailed interpretation of figures and tables should be provided in the relevant manuscript sections rather than repeated in captions.</w:t>
      </w:r>
    </w:p>
    <w:p w14:paraId="5F84F12E" w14:textId="77777777" w:rsidR="002D54BB" w:rsidRDefault="002D54BB" w:rsidP="002D54BB">
      <w:pPr>
        <w:spacing w:before="160" w:after="40"/>
        <w:jc w:val="center"/>
      </w:pPr>
      <w:r>
        <w:rPr>
          <w:i/>
          <w:color w:val="5B6570"/>
          <w:sz w:val="18"/>
        </w:rPr>
        <w:br/>
        <w:t>[ INSERT FIGURE OR MAP HERE ]</w:t>
      </w:r>
      <w:r>
        <w:rPr>
          <w:i/>
          <w:color w:val="5B6570"/>
          <w:sz w:val="18"/>
        </w:rPr>
        <w:br/>
      </w:r>
    </w:p>
    <w:p w14:paraId="0A256A0D" w14:textId="77777777" w:rsidR="002D54BB" w:rsidRDefault="002D54BB" w:rsidP="002D54BB">
      <w:pPr>
        <w:pStyle w:val="JSKARFigureCaption"/>
      </w:pPr>
      <w:r>
        <w:rPr>
          <w:b/>
          <w:color w:val="8A3E1A"/>
        </w:rPr>
        <w:t xml:space="preserve">Figure 1. </w:t>
      </w:r>
      <w:r>
        <w:t>Descriptive figure caption. Explain the figure sufficiently for it to be understood independently of the main text.</w:t>
      </w:r>
    </w:p>
    <w:p w14:paraId="58621D42" w14:textId="77777777" w:rsidR="002D54BB" w:rsidRDefault="002D54BB" w:rsidP="002D54BB">
      <w:pPr>
        <w:pStyle w:val="JSKARTableCaption"/>
      </w:pPr>
      <w:r>
        <w:rPr>
          <w:color w:val="8A3E1A"/>
        </w:rPr>
        <w:t xml:space="preserve">Table 1. </w:t>
      </w:r>
      <w:r>
        <w:t>Example table title describing the content clearly</w:t>
      </w:r>
    </w:p>
    <w:tbl>
      <w:tblPr>
        <w:tblW w:w="0" w:type="auto"/>
        <w:jc w:val="center"/>
        <w:tblBorders>
          <w:top w:val="single" w:sz="4" w:space="0" w:color="F3E4DC"/>
          <w:left w:val="nil"/>
          <w:bottom w:val="single" w:sz="4" w:space="0" w:color="F3E4DC"/>
          <w:right w:val="nil"/>
          <w:insideH w:val="single" w:sz="4" w:space="0" w:color="F3E4DC"/>
          <w:insideV w:val="nil"/>
        </w:tblBorders>
        <w:tblLook w:val="04A0" w:firstRow="1" w:lastRow="0" w:firstColumn="1" w:lastColumn="0" w:noHBand="0" w:noVBand="1"/>
      </w:tblPr>
      <w:tblGrid>
        <w:gridCol w:w="2160"/>
        <w:gridCol w:w="2160"/>
        <w:gridCol w:w="2160"/>
        <w:gridCol w:w="2160"/>
      </w:tblGrid>
      <w:tr w:rsidR="002D54BB" w14:paraId="411877E1" w14:textId="77777777" w:rsidTr="00FB097E">
        <w:trPr>
          <w:jc w:val="center"/>
        </w:trPr>
        <w:tc>
          <w:tcPr>
            <w:tcW w:w="2160" w:type="dxa"/>
            <w:shd w:val="clear" w:color="auto" w:fill="B05125"/>
            <w:vAlign w:val="center"/>
          </w:tcPr>
          <w:p w14:paraId="47095115" w14:textId="77777777" w:rsidR="002D54BB" w:rsidRDefault="002D54BB" w:rsidP="00FB097E">
            <w:pPr>
              <w:jc w:val="center"/>
            </w:pPr>
            <w:r>
              <w:rPr>
                <w:b/>
                <w:color w:val="FFFFFF"/>
                <w:sz w:val="18"/>
              </w:rPr>
              <w:t>Variable</w:t>
            </w:r>
          </w:p>
        </w:tc>
        <w:tc>
          <w:tcPr>
            <w:tcW w:w="2160" w:type="dxa"/>
            <w:shd w:val="clear" w:color="auto" w:fill="B05125"/>
            <w:vAlign w:val="center"/>
          </w:tcPr>
          <w:p w14:paraId="4B785FE1" w14:textId="77777777" w:rsidR="002D54BB" w:rsidRDefault="002D54BB" w:rsidP="00FB097E">
            <w:pPr>
              <w:jc w:val="center"/>
            </w:pPr>
            <w:r>
              <w:rPr>
                <w:b/>
                <w:color w:val="FFFFFF"/>
                <w:sz w:val="18"/>
              </w:rPr>
              <w:t>Estimate</w:t>
            </w:r>
          </w:p>
        </w:tc>
        <w:tc>
          <w:tcPr>
            <w:tcW w:w="2160" w:type="dxa"/>
            <w:shd w:val="clear" w:color="auto" w:fill="B05125"/>
            <w:vAlign w:val="center"/>
          </w:tcPr>
          <w:p w14:paraId="64031EFE" w14:textId="77777777" w:rsidR="002D54BB" w:rsidRDefault="002D54BB" w:rsidP="00FB097E">
            <w:pPr>
              <w:jc w:val="center"/>
            </w:pPr>
            <w:r>
              <w:rPr>
                <w:b/>
                <w:color w:val="FFFFFF"/>
                <w:sz w:val="18"/>
              </w:rPr>
              <w:t>95% CI</w:t>
            </w:r>
          </w:p>
        </w:tc>
        <w:tc>
          <w:tcPr>
            <w:tcW w:w="2160" w:type="dxa"/>
            <w:shd w:val="clear" w:color="auto" w:fill="B05125"/>
            <w:vAlign w:val="center"/>
          </w:tcPr>
          <w:p w14:paraId="66C8D176" w14:textId="77777777" w:rsidR="002D54BB" w:rsidRDefault="002D54BB" w:rsidP="00FB097E">
            <w:pPr>
              <w:jc w:val="center"/>
            </w:pPr>
            <w:r>
              <w:rPr>
                <w:b/>
                <w:color w:val="FFFFFF"/>
                <w:sz w:val="18"/>
              </w:rPr>
              <w:t>p-value</w:t>
            </w:r>
          </w:p>
        </w:tc>
      </w:tr>
      <w:tr w:rsidR="002D54BB" w14:paraId="410D6DDC" w14:textId="77777777" w:rsidTr="00FB097E">
        <w:trPr>
          <w:jc w:val="center"/>
        </w:trPr>
        <w:tc>
          <w:tcPr>
            <w:tcW w:w="2160" w:type="dxa"/>
            <w:shd w:val="clear" w:color="auto" w:fill="F9F0EB"/>
            <w:vAlign w:val="center"/>
          </w:tcPr>
          <w:p w14:paraId="62BBCEAC" w14:textId="77777777" w:rsidR="002D54BB" w:rsidRDefault="002D54BB" w:rsidP="00FB097E">
            <w:pPr>
              <w:jc w:val="center"/>
            </w:pPr>
            <w:r>
              <w:rPr>
                <w:sz w:val="18"/>
              </w:rPr>
              <w:t>Variable A</w:t>
            </w:r>
          </w:p>
        </w:tc>
        <w:tc>
          <w:tcPr>
            <w:tcW w:w="2160" w:type="dxa"/>
            <w:shd w:val="clear" w:color="auto" w:fill="F9F0EB"/>
            <w:vAlign w:val="center"/>
          </w:tcPr>
          <w:p w14:paraId="59F497D1" w14:textId="77777777" w:rsidR="002D54BB" w:rsidRDefault="002D54BB" w:rsidP="00FB097E">
            <w:pPr>
              <w:jc w:val="center"/>
            </w:pPr>
            <w:r>
              <w:rPr>
                <w:sz w:val="18"/>
              </w:rPr>
              <w:t>0.42</w:t>
            </w:r>
          </w:p>
        </w:tc>
        <w:tc>
          <w:tcPr>
            <w:tcW w:w="2160" w:type="dxa"/>
            <w:shd w:val="clear" w:color="auto" w:fill="F9F0EB"/>
            <w:vAlign w:val="center"/>
          </w:tcPr>
          <w:p w14:paraId="17710605" w14:textId="77777777" w:rsidR="002D54BB" w:rsidRDefault="002D54BB" w:rsidP="00FB097E">
            <w:pPr>
              <w:jc w:val="center"/>
            </w:pPr>
            <w:r>
              <w:rPr>
                <w:sz w:val="18"/>
              </w:rPr>
              <w:t>0.31–0.53</w:t>
            </w:r>
          </w:p>
        </w:tc>
        <w:tc>
          <w:tcPr>
            <w:tcW w:w="2160" w:type="dxa"/>
            <w:shd w:val="clear" w:color="auto" w:fill="F9F0EB"/>
            <w:vAlign w:val="center"/>
          </w:tcPr>
          <w:p w14:paraId="6600A02B" w14:textId="77777777" w:rsidR="002D54BB" w:rsidRDefault="002D54BB" w:rsidP="00FB097E">
            <w:pPr>
              <w:jc w:val="center"/>
            </w:pPr>
            <w:r>
              <w:rPr>
                <w:sz w:val="18"/>
              </w:rPr>
              <w:t>&lt;0.001</w:t>
            </w:r>
          </w:p>
        </w:tc>
      </w:tr>
      <w:tr w:rsidR="002D54BB" w14:paraId="7EAF7640" w14:textId="77777777" w:rsidTr="00FB097E">
        <w:trPr>
          <w:jc w:val="center"/>
        </w:trPr>
        <w:tc>
          <w:tcPr>
            <w:tcW w:w="2160" w:type="dxa"/>
            <w:vAlign w:val="center"/>
          </w:tcPr>
          <w:p w14:paraId="3B3C5B67" w14:textId="77777777" w:rsidR="002D54BB" w:rsidRDefault="002D54BB" w:rsidP="00FB097E">
            <w:pPr>
              <w:jc w:val="center"/>
            </w:pPr>
            <w:r>
              <w:rPr>
                <w:sz w:val="18"/>
              </w:rPr>
              <w:t>Variable B</w:t>
            </w:r>
          </w:p>
        </w:tc>
        <w:tc>
          <w:tcPr>
            <w:tcW w:w="2160" w:type="dxa"/>
            <w:vAlign w:val="center"/>
          </w:tcPr>
          <w:p w14:paraId="158B4707" w14:textId="77777777" w:rsidR="002D54BB" w:rsidRDefault="002D54BB" w:rsidP="00FB097E">
            <w:pPr>
              <w:jc w:val="center"/>
            </w:pPr>
            <w:r>
              <w:rPr>
                <w:sz w:val="18"/>
              </w:rPr>
              <w:t>−0.18</w:t>
            </w:r>
          </w:p>
        </w:tc>
        <w:tc>
          <w:tcPr>
            <w:tcW w:w="2160" w:type="dxa"/>
            <w:vAlign w:val="center"/>
          </w:tcPr>
          <w:p w14:paraId="1B308B65" w14:textId="77777777" w:rsidR="002D54BB" w:rsidRDefault="002D54BB" w:rsidP="00FB097E">
            <w:pPr>
              <w:jc w:val="center"/>
            </w:pPr>
            <w:r>
              <w:rPr>
                <w:sz w:val="18"/>
              </w:rPr>
              <w:t>−0.29–−0.07</w:t>
            </w:r>
          </w:p>
        </w:tc>
        <w:tc>
          <w:tcPr>
            <w:tcW w:w="2160" w:type="dxa"/>
            <w:vAlign w:val="center"/>
          </w:tcPr>
          <w:p w14:paraId="30606FD8" w14:textId="77777777" w:rsidR="002D54BB" w:rsidRDefault="002D54BB" w:rsidP="00FB097E">
            <w:pPr>
              <w:jc w:val="center"/>
            </w:pPr>
            <w:r>
              <w:rPr>
                <w:sz w:val="18"/>
              </w:rPr>
              <w:t>0.002</w:t>
            </w:r>
          </w:p>
        </w:tc>
      </w:tr>
      <w:tr w:rsidR="002D54BB" w14:paraId="59ECD0A2" w14:textId="77777777" w:rsidTr="00FB097E">
        <w:trPr>
          <w:jc w:val="center"/>
        </w:trPr>
        <w:tc>
          <w:tcPr>
            <w:tcW w:w="2160" w:type="dxa"/>
            <w:shd w:val="clear" w:color="auto" w:fill="F9F0EB"/>
            <w:vAlign w:val="center"/>
          </w:tcPr>
          <w:p w14:paraId="2C586BB7" w14:textId="77777777" w:rsidR="002D54BB" w:rsidRDefault="002D54BB" w:rsidP="00FB097E">
            <w:pPr>
              <w:jc w:val="center"/>
            </w:pPr>
            <w:r>
              <w:rPr>
                <w:sz w:val="18"/>
              </w:rPr>
              <w:t>Variable C</w:t>
            </w:r>
          </w:p>
        </w:tc>
        <w:tc>
          <w:tcPr>
            <w:tcW w:w="2160" w:type="dxa"/>
            <w:shd w:val="clear" w:color="auto" w:fill="F9F0EB"/>
            <w:vAlign w:val="center"/>
          </w:tcPr>
          <w:p w14:paraId="572905B3" w14:textId="77777777" w:rsidR="002D54BB" w:rsidRDefault="002D54BB" w:rsidP="00FB097E">
            <w:pPr>
              <w:jc w:val="center"/>
            </w:pPr>
            <w:r>
              <w:rPr>
                <w:sz w:val="18"/>
              </w:rPr>
              <w:t>0.09</w:t>
            </w:r>
          </w:p>
        </w:tc>
        <w:tc>
          <w:tcPr>
            <w:tcW w:w="2160" w:type="dxa"/>
            <w:shd w:val="clear" w:color="auto" w:fill="F9F0EB"/>
            <w:vAlign w:val="center"/>
          </w:tcPr>
          <w:p w14:paraId="5BCC8309" w14:textId="77777777" w:rsidR="002D54BB" w:rsidRDefault="002D54BB" w:rsidP="00FB097E">
            <w:pPr>
              <w:jc w:val="center"/>
            </w:pPr>
            <w:r>
              <w:rPr>
                <w:sz w:val="18"/>
              </w:rPr>
              <w:t>−0.02–0.20</w:t>
            </w:r>
          </w:p>
        </w:tc>
        <w:tc>
          <w:tcPr>
            <w:tcW w:w="2160" w:type="dxa"/>
            <w:shd w:val="clear" w:color="auto" w:fill="F9F0EB"/>
            <w:vAlign w:val="center"/>
          </w:tcPr>
          <w:p w14:paraId="4FCBD665" w14:textId="77777777" w:rsidR="002D54BB" w:rsidRDefault="002D54BB" w:rsidP="00FB097E">
            <w:pPr>
              <w:jc w:val="center"/>
            </w:pPr>
            <w:r>
              <w:rPr>
                <w:sz w:val="18"/>
              </w:rPr>
              <w:t>0.11</w:t>
            </w:r>
          </w:p>
        </w:tc>
      </w:tr>
    </w:tbl>
    <w:p w14:paraId="6D0CBEED" w14:textId="77777777" w:rsidR="002D54BB" w:rsidRDefault="002D54BB" w:rsidP="002D54BB">
      <w:pPr>
        <w:pStyle w:val="JSKARNote"/>
      </w:pPr>
      <w:r>
        <w:rPr>
          <w:b/>
          <w:i w:val="0"/>
          <w:color w:val="B05125"/>
        </w:rPr>
        <w:t xml:space="preserve">Note: </w:t>
      </w:r>
      <w:r>
        <w:t>Define abbreviations and provide any required explanatory information below the table.</w:t>
      </w:r>
    </w:p>
    <w:p w14:paraId="4962B966" w14:textId="77777777" w:rsidR="00A441B6" w:rsidRDefault="00000000">
      <w:pPr>
        <w:pStyle w:val="Heading1"/>
      </w:pPr>
      <w:r>
        <w:rPr>
          <w:rFonts w:ascii="Aptos Display" w:hAnsi="Aptos Display"/>
        </w:rPr>
        <w:t>4. Discussion</w:t>
      </w:r>
    </w:p>
    <w:p w14:paraId="6B6F5B57" w14:textId="6029C700" w:rsidR="00A441B6" w:rsidRDefault="00FF173B" w:rsidP="00BB7EA0">
      <w:r w:rsidRPr="00FF173B">
        <w:t>Interpret findings in relation to the research objectives and relevant literature. Authors should explain the significance of their results rather than simply restating findings from the Results section. Discuss implications, strengths, limitations, uncertainty, and future research directions where appropriate.</w:t>
      </w:r>
      <w:r w:rsidR="00BB7EA0">
        <w:t xml:space="preserve"> For spatial studies, authors should discuss issues such as spatial scale, geographic context, uncertainty, transferability of findings, and limitations associated with spatial data or modelling approaches. New analyses, results, or unsupported claims should not be introduced in the Discussion section.</w:t>
      </w:r>
      <w:r w:rsidR="005810B7">
        <w:t xml:space="preserve"> Authors should discuss the implications of spatial patterns, analytical approaches, and methodological choices for advancing knowledge, decision-making, or practical applications.</w:t>
      </w:r>
    </w:p>
    <w:p w14:paraId="2A0FF7EA" w14:textId="77777777" w:rsidR="00A441B6" w:rsidRDefault="00000000">
      <w:pPr>
        <w:pStyle w:val="Heading1"/>
      </w:pPr>
      <w:r>
        <w:rPr>
          <w:rFonts w:ascii="Aptos Display" w:hAnsi="Aptos Display"/>
        </w:rPr>
        <w:t>5. Conclusions</w:t>
      </w:r>
    </w:p>
    <w:p w14:paraId="0159A1C5" w14:textId="77777777" w:rsidR="00640900" w:rsidRDefault="00B16369" w:rsidP="00164A63">
      <w:r w:rsidRPr="00B16369">
        <w:t>Provide a concise summary of the main findings and contribution of the study. Avoid repeating the manuscript and focus on important outcomes, including methodological advances, practical applications, policy implications, limitations, and future directions where appropriate.</w:t>
      </w:r>
      <w:r w:rsidR="00640900">
        <w:t xml:space="preserve"> </w:t>
      </w:r>
    </w:p>
    <w:p w14:paraId="41A6A7A5" w14:textId="494F46BD" w:rsidR="00A441B6" w:rsidRDefault="00640900" w:rsidP="00640900">
      <w:pPr>
        <w:ind w:firstLine="720"/>
      </w:pPr>
      <w:r w:rsidRPr="00640900">
        <w:t>Accepted manuscripts may undergo copyediting, formatting, metadata verification, and technical quality checks by JSKAR editorial staff before final publication. Authors may be contacted for clarification or correction of formatting, references, figures, tables, or publication information.</w:t>
      </w:r>
    </w:p>
    <w:p w14:paraId="46518781" w14:textId="77777777" w:rsidR="00A441B6" w:rsidRDefault="00000000">
      <w:pPr>
        <w:pStyle w:val="Heading1"/>
      </w:pPr>
      <w:r>
        <w:rPr>
          <w:rFonts w:ascii="Aptos Display" w:hAnsi="Aptos Display"/>
        </w:rPr>
        <w:lastRenderedPageBreak/>
        <w:t>Declarations</w:t>
      </w:r>
    </w:p>
    <w:p w14:paraId="40C843E5" w14:textId="77777777" w:rsidR="00A441B6" w:rsidRDefault="00000000">
      <w:pPr>
        <w:spacing w:before="40" w:after="80"/>
      </w:pPr>
      <w:r>
        <w:rPr>
          <w:b/>
          <w:color w:val="B05125"/>
          <w:sz w:val="20"/>
        </w:rPr>
        <w:t xml:space="preserve">Author Contributions: </w:t>
      </w:r>
      <w:r>
        <w:rPr>
          <w:sz w:val="20"/>
        </w:rPr>
        <w:t>Conceptualization, A.A.; methodology, A.A. and B.B.; formal analysis, A.A.; writing—original draft, A.A.; writing—review and editing, all authors. Replace with the final contribution statement.</w:t>
      </w:r>
    </w:p>
    <w:p w14:paraId="5DE16E79" w14:textId="77777777" w:rsidR="00A441B6" w:rsidRDefault="00000000">
      <w:pPr>
        <w:spacing w:before="40" w:after="80"/>
      </w:pPr>
      <w:r>
        <w:rPr>
          <w:b/>
          <w:color w:val="B05125"/>
          <w:sz w:val="20"/>
        </w:rPr>
        <w:t xml:space="preserve">Funding: </w:t>
      </w:r>
      <w:r>
        <w:rPr>
          <w:sz w:val="20"/>
        </w:rPr>
        <w:t>State the funding source(s), grant number(s), and funder role, or write: “This research received no external funding.”</w:t>
      </w:r>
    </w:p>
    <w:p w14:paraId="2C580055" w14:textId="77777777" w:rsidR="00A441B6" w:rsidRDefault="00000000">
      <w:pPr>
        <w:spacing w:before="40" w:after="80"/>
      </w:pPr>
      <w:r>
        <w:rPr>
          <w:b/>
          <w:color w:val="B05125"/>
          <w:sz w:val="20"/>
        </w:rPr>
        <w:t xml:space="preserve">Institutional Review Board Statement: </w:t>
      </w:r>
      <w:r>
        <w:rPr>
          <w:sz w:val="20"/>
        </w:rPr>
        <w:t>Provide ethics approval information where applicable, including the reviewing body and approval number. Otherwise, state why approval was not required.</w:t>
      </w:r>
    </w:p>
    <w:p w14:paraId="471197B1" w14:textId="77777777" w:rsidR="00A441B6" w:rsidRDefault="00000000">
      <w:pPr>
        <w:spacing w:before="40" w:after="80"/>
      </w:pPr>
      <w:r>
        <w:rPr>
          <w:b/>
          <w:color w:val="B05125"/>
          <w:sz w:val="20"/>
        </w:rPr>
        <w:t xml:space="preserve">Informed Consent Statement: </w:t>
      </w:r>
      <w:r>
        <w:rPr>
          <w:sz w:val="20"/>
        </w:rPr>
        <w:t>State whether informed consent was obtained, waived, or not applicable.</w:t>
      </w:r>
    </w:p>
    <w:p w14:paraId="58A12B01" w14:textId="55424930" w:rsidR="00A65EC8" w:rsidRPr="00F21574" w:rsidRDefault="00CB40B1">
      <w:pPr>
        <w:spacing w:before="40" w:after="80"/>
        <w:rPr>
          <w:sz w:val="20"/>
        </w:rPr>
      </w:pPr>
      <w:r>
        <w:rPr>
          <w:b/>
          <w:color w:val="B05125"/>
          <w:sz w:val="20"/>
        </w:rPr>
        <w:t xml:space="preserve">Declaration of </w:t>
      </w:r>
      <w:r w:rsidR="005135A3">
        <w:rPr>
          <w:b/>
          <w:color w:val="B05125"/>
          <w:sz w:val="20"/>
        </w:rPr>
        <w:t xml:space="preserve">Generative </w:t>
      </w:r>
      <w:r w:rsidR="00A65EC8" w:rsidRPr="00A65EC8">
        <w:rPr>
          <w:b/>
          <w:color w:val="B05125"/>
          <w:sz w:val="20"/>
        </w:rPr>
        <w:t>AI and AI-assisted Technologies</w:t>
      </w:r>
      <w:r w:rsidR="00A65EC8">
        <w:rPr>
          <w:b/>
          <w:color w:val="B05125"/>
          <w:sz w:val="20"/>
        </w:rPr>
        <w:t xml:space="preserve">: </w:t>
      </w:r>
      <w:r w:rsidR="00940B55" w:rsidRPr="00940B55">
        <w:rPr>
          <w:sz w:val="20"/>
        </w:rPr>
        <w:t>Authors must disclose the use of generative AI tools, including large language models, AI-assisted writing tools, image-generation tools, or AI-based analytical systems.</w:t>
      </w:r>
    </w:p>
    <w:p w14:paraId="08F540D7" w14:textId="77AD9103" w:rsidR="00A441B6" w:rsidRDefault="00000000">
      <w:pPr>
        <w:spacing w:before="40" w:after="80"/>
      </w:pPr>
      <w:r>
        <w:rPr>
          <w:b/>
          <w:color w:val="B05125"/>
          <w:sz w:val="20"/>
        </w:rPr>
        <w:t xml:space="preserve">Data Availability Statement: </w:t>
      </w:r>
      <w:r>
        <w:rPr>
          <w:sz w:val="20"/>
        </w:rPr>
        <w:t>State where data, code, and supporting materials can be accessed, or explain applicable ethical, legal, privacy, licensing, or confidentiality restrictions.</w:t>
      </w:r>
    </w:p>
    <w:p w14:paraId="43C51BEC" w14:textId="77777777" w:rsidR="00A441B6" w:rsidRDefault="00000000">
      <w:pPr>
        <w:spacing w:before="40" w:after="80"/>
      </w:pPr>
      <w:r>
        <w:rPr>
          <w:b/>
          <w:color w:val="B05125"/>
          <w:sz w:val="20"/>
        </w:rPr>
        <w:t xml:space="preserve">Conflicts of Interest: </w:t>
      </w:r>
      <w:r>
        <w:rPr>
          <w:sz w:val="20"/>
        </w:rPr>
        <w:t>Declare relevant conflicts or write: “The authors declare no conflicts of interest.”</w:t>
      </w:r>
    </w:p>
    <w:p w14:paraId="7BCCFFD4" w14:textId="77777777" w:rsidR="00A441B6" w:rsidRDefault="00000000">
      <w:pPr>
        <w:spacing w:before="40" w:after="80"/>
      </w:pPr>
      <w:r>
        <w:rPr>
          <w:b/>
          <w:color w:val="B05125"/>
          <w:sz w:val="20"/>
        </w:rPr>
        <w:t xml:space="preserve">Acknowledgments: </w:t>
      </w:r>
      <w:r>
        <w:rPr>
          <w:sz w:val="20"/>
        </w:rPr>
        <w:t>Recognize contributors who do not meet authorship criteria, institutional support, or other assistance.</w:t>
      </w:r>
    </w:p>
    <w:p w14:paraId="027F52B8" w14:textId="77777777" w:rsidR="00A441B6" w:rsidRDefault="00000000">
      <w:pPr>
        <w:pStyle w:val="Heading1"/>
      </w:pPr>
      <w:r>
        <w:rPr>
          <w:rFonts w:ascii="Aptos Display" w:hAnsi="Aptos Display"/>
        </w:rPr>
        <w:t>References</w:t>
      </w:r>
    </w:p>
    <w:p w14:paraId="1CB7B8E1" w14:textId="77777777" w:rsidR="00E11103" w:rsidRDefault="00E11103" w:rsidP="00E11103">
      <w:pPr>
        <w:pStyle w:val="JSKARReference"/>
      </w:pPr>
      <w:r>
        <w:t>Bell, S., &amp; Shah, T. I. (2020). Mapping the spatial pattern of uncertain data in urban areas: The disadvantaged predict global nonresponse rates in the National Household Survey. The Canadian Geographer / Le Géographe canadien, 64(1), 79–104. https://doi.org/10.1111/cag.12556</w:t>
      </w:r>
    </w:p>
    <w:p w14:paraId="57165934" w14:textId="77777777" w:rsidR="00E11103" w:rsidRDefault="00E11103" w:rsidP="00E11103">
      <w:pPr>
        <w:pStyle w:val="JSKARReference"/>
      </w:pPr>
      <w:r>
        <w:t>Chow, T., Shah, T. I., Park, P. Y., &amp; Fu, L. (2021). A GIS approach to the development of a segment-level derailment prediction model. Accident Analysis &amp; Prevention, 151, Article 105897. https://doi.org/10.1016/j.aap.2020.105897</w:t>
      </w:r>
    </w:p>
    <w:p w14:paraId="483318C3" w14:textId="77777777" w:rsidR="00E11103" w:rsidRDefault="00E11103" w:rsidP="00E11103">
      <w:pPr>
        <w:pStyle w:val="JSKARReference"/>
      </w:pPr>
      <w:r>
        <w:t>Esri. (2025). ArcGIS Pro [Computer software]. https://www.esri.com/en-us/arcgis/products/arcgis-pro/overview</w:t>
      </w:r>
    </w:p>
    <w:p w14:paraId="096FC132" w14:textId="77777777" w:rsidR="00E11103" w:rsidRDefault="00E11103" w:rsidP="00E11103">
      <w:pPr>
        <w:pStyle w:val="JSKARReference"/>
      </w:pPr>
      <w:r>
        <w:t>Food and Agriculture Organization of the United Nations. (2024). The state of food and agriculture 2024: Value-driven transformation of agrifood systems. https://doi.org/10.4060/cd2616en</w:t>
      </w:r>
    </w:p>
    <w:p w14:paraId="5B83A9A9" w14:textId="77777777" w:rsidR="00E11103" w:rsidRDefault="00E11103" w:rsidP="00E11103">
      <w:pPr>
        <w:pStyle w:val="JSKARReference"/>
      </w:pPr>
      <w:r>
        <w:t>Longley, P. A., Goodchild, M. F., Maguire, D. J., &amp; Rhind, D. W. (2021). Geographic information science and systems (5th ed.). Wiley.</w:t>
      </w:r>
    </w:p>
    <w:p w14:paraId="49F48061" w14:textId="77777777" w:rsidR="00E11103" w:rsidRDefault="00E11103" w:rsidP="00E11103">
      <w:pPr>
        <w:pStyle w:val="JSKARReference"/>
      </w:pPr>
      <w:r>
        <w:t>OpenAI. (2026). ChatGPT [Large language model]. https://chatgpt.com</w:t>
      </w:r>
    </w:p>
    <w:p w14:paraId="1907BE1D" w14:textId="77777777" w:rsidR="00E11103" w:rsidRDefault="00E11103" w:rsidP="00E11103">
      <w:pPr>
        <w:pStyle w:val="JSKARReference"/>
      </w:pPr>
      <w:r>
        <w:t>QGIS Development Team. (2025). QGIS geographic information system [Computer software]. Open Source Geospatial Foundation. https://qgis.org</w:t>
      </w:r>
    </w:p>
    <w:p w14:paraId="175E1A67" w14:textId="77777777" w:rsidR="00E11103" w:rsidRDefault="00E11103" w:rsidP="00E11103">
      <w:pPr>
        <w:pStyle w:val="JSKARReference"/>
      </w:pPr>
      <w:r>
        <w:t>Shah, T. I. (2014). Geographic access to family physicians in urban areas across Canada [Doctoral dissertation, University of Saskatchewan]. University of Saskatchewan Research Archive. https://harvest.usask.ca/handle/10388/ETD-2014-06-1588</w:t>
      </w:r>
    </w:p>
    <w:p w14:paraId="5D4DBB69" w14:textId="77777777" w:rsidR="00E11103" w:rsidRDefault="00E11103" w:rsidP="00E11103">
      <w:pPr>
        <w:pStyle w:val="JSKARReference"/>
      </w:pPr>
      <w:r>
        <w:t>Shah, T. I., Bell, S., &amp; Wilson, K. (2016). Spatial accessibility to health care services: Identifying under-serviced neighbourhoods in Canadian urban areas. PLOS ONE, 11(12), Article e0168208. https://doi.org/10.1371/journal.pone.0168208</w:t>
      </w:r>
    </w:p>
    <w:p w14:paraId="5C2E5033" w14:textId="77777777" w:rsidR="00E11103" w:rsidRDefault="00E11103" w:rsidP="00E11103">
      <w:pPr>
        <w:pStyle w:val="JSKARReference"/>
      </w:pPr>
      <w:r>
        <w:t>Shah, T. I., Milosavljevic, S., &amp; Bath, B. (2017a). Determining geographic accessibility of family physician and nurse practitioner services in relation to the distribution of seniors within two Canadian Prairie Provinces. Social Science &amp; Medicine, 194, 96–104. https://doi.org/10.1016/j.socscimed.2017.10.019</w:t>
      </w:r>
    </w:p>
    <w:p w14:paraId="4236C993" w14:textId="77777777" w:rsidR="00E11103" w:rsidRDefault="00E11103" w:rsidP="00E11103">
      <w:pPr>
        <w:pStyle w:val="JSKARReference"/>
      </w:pPr>
      <w:r>
        <w:t>Shah, T. I., Milosavljevic, S., &amp; Bath, B. (2017b). Measuring geographical accessibility to rural and remote health care services: Challenges and considerations. Spatial and Spatio-temporal Epidemiology, 21, 87–96. https://doi.org/10.1016/j.sste.2017.04.002</w:t>
      </w:r>
    </w:p>
    <w:p w14:paraId="083AC519" w14:textId="77777777" w:rsidR="00E11103" w:rsidRDefault="00E11103" w:rsidP="00E11103">
      <w:pPr>
        <w:pStyle w:val="JSKARReference"/>
      </w:pPr>
      <w:r>
        <w:t>Statistics Canada. (2022). 2021 Census of Population [Data set]. Government of Canada. https://www12.statcan.gc.ca/census-recensement/index-eng.cfm</w:t>
      </w:r>
    </w:p>
    <w:p w14:paraId="378600A3" w14:textId="77777777" w:rsidR="00E11103" w:rsidRDefault="00E11103" w:rsidP="00E11103">
      <w:pPr>
        <w:pStyle w:val="JSKARReference"/>
      </w:pPr>
      <w:r>
        <w:t>United Nations Children’s Fund. (2024). Progress on household drinking water, sanitation and hygiene 2000–2022: Special focus on gender. UNICEF.</w:t>
      </w:r>
    </w:p>
    <w:p w14:paraId="04C747DE" w14:textId="77777777" w:rsidR="00E11103" w:rsidRDefault="00E11103" w:rsidP="00E11103">
      <w:pPr>
        <w:pStyle w:val="JSKARReference"/>
      </w:pPr>
      <w:r>
        <w:t>United Nations Environment Programme. (2024). Global resources outlook 2024: Bend the trend—Pathways to a liveable planet as resource use spikes. International Resource Panel. https://www.resourcepanel.org/reports/global-resources-outlook-2024</w:t>
      </w:r>
    </w:p>
    <w:p w14:paraId="7F34DBAA" w14:textId="269EB27D" w:rsidR="00F32BA6" w:rsidRDefault="00E11103" w:rsidP="00E11103">
      <w:pPr>
        <w:pStyle w:val="JSKARReference"/>
      </w:pPr>
      <w:r>
        <w:t>World Health Organization. (2025). Global health estimates. https://www.who.int/data/gho</w:t>
      </w:r>
    </w:p>
    <w:p w14:paraId="6567F1CF" w14:textId="3D22AE21" w:rsidR="00A441B6" w:rsidRDefault="00000000">
      <w:pPr>
        <w:pStyle w:val="Heading1"/>
      </w:pPr>
      <w:r>
        <w:rPr>
          <w:rFonts w:ascii="Aptos Display" w:hAnsi="Aptos Display"/>
        </w:rPr>
        <w:lastRenderedPageBreak/>
        <w:t xml:space="preserve">Appendix A. Supplementary </w:t>
      </w:r>
      <w:r w:rsidR="00E83995">
        <w:rPr>
          <w:rFonts w:ascii="Aptos Display" w:hAnsi="Aptos Display"/>
        </w:rPr>
        <w:t>Information</w:t>
      </w:r>
    </w:p>
    <w:p w14:paraId="58AD1563" w14:textId="77777777" w:rsidR="001308A8" w:rsidRDefault="001308A8" w:rsidP="00182C00">
      <w:r w:rsidRPr="001308A8">
        <w:t>JSKAR does not impose strict page limits. Research articles are generally expected to contain approximately 5,000–8,000 words, although longer manuscripts may be considered when justified by methodological complexity, extensive datasets, or interdisciplinary scope. Authors should ensure that manuscripts provide sufficient detail to support understanding, evaluation, and reproducibility while maintaining a clear and focused presentation.</w:t>
      </w:r>
    </w:p>
    <w:p w14:paraId="73724E15" w14:textId="77777777" w:rsidR="001308A8" w:rsidRDefault="001308A8" w:rsidP="00527BC8">
      <w:pPr>
        <w:ind w:firstLine="720"/>
      </w:pPr>
      <w:r>
        <w:t>Appendices should be included only when needed and may contain supplementary methods, technical details, extended tables, additional figures, or other information that supports the article. Authors may provide supplementary materials that enhance transparency, reproducibility, and understanding of the research. These materials may include extended methods, datasets, code, analytical workflows, software documentation, multimedia files, or other supporting information that is not essential for the main manuscript but contributes to the research output.</w:t>
      </w:r>
    </w:p>
    <w:p w14:paraId="5FB48B22" w14:textId="72CBF6D2" w:rsidR="00A441B6" w:rsidRDefault="001308A8" w:rsidP="00527BC8">
      <w:pPr>
        <w:ind w:firstLine="720"/>
      </w:pPr>
      <w:r>
        <w:t>Authors should clearly describe supplementary materials within the manuscript and provide appropriate file names, descriptions, metadata, and access information. Large datasets, GIS layers, and computational resources may be deposited in suitable external repositories, with persistent links or identifiers provided in the manuscript where applicable. Supplementary files uploaded directly to JSKAR should generally not exceed 100 MB per file, and the total size of supplementary materials submitted through the journal platform should generally not exceed 200 MB. Authors should optimize files where possible while maintaining appropriate quality and usability.</w:t>
      </w:r>
    </w:p>
    <w:sectPr w:rsidR="00A441B6" w:rsidSect="00034616">
      <w:headerReference w:type="default" r:id="rId8"/>
      <w:footerReference w:type="default" r:id="rId9"/>
      <w:pgSz w:w="12240" w:h="15840"/>
      <w:pgMar w:top="864" w:right="864" w:bottom="864" w:left="864"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6F615" w14:textId="77777777" w:rsidR="00645803" w:rsidRDefault="00645803">
      <w:pPr>
        <w:spacing w:after="0" w:line="240" w:lineRule="auto"/>
      </w:pPr>
      <w:r>
        <w:separator/>
      </w:r>
    </w:p>
  </w:endnote>
  <w:endnote w:type="continuationSeparator" w:id="0">
    <w:p w14:paraId="249CD993" w14:textId="77777777" w:rsidR="00645803" w:rsidRDefault="00645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93B8" w14:textId="77777777" w:rsidR="00A441B6" w:rsidRDefault="00A441B6">
    <w:pPr>
      <w:pBdr>
        <w:top w:val="single" w:sz="4" w:space="1" w:color="F3E4DC"/>
      </w:pBdr>
      <w:spacing w:after="0" w:line="20" w:lineRule="exact"/>
    </w:pPr>
  </w:p>
  <w:tbl>
    <w:tblPr>
      <w:tblW w:w="10512" w:type="dxa"/>
      <w:tblBorders>
        <w:top w:val="nil"/>
        <w:left w:val="nil"/>
        <w:bottom w:val="nil"/>
        <w:right w:val="nil"/>
        <w:insideH w:val="nil"/>
        <w:insideV w:val="nil"/>
      </w:tblBorders>
      <w:tblLayout w:type="fixed"/>
      <w:tblLook w:val="04A0" w:firstRow="1" w:lastRow="0" w:firstColumn="1" w:lastColumn="0" w:noHBand="0" w:noVBand="1"/>
    </w:tblPr>
    <w:tblGrid>
      <w:gridCol w:w="7000"/>
      <w:gridCol w:w="3512"/>
    </w:tblGrid>
    <w:tr w:rsidR="00A441B6" w14:paraId="19E7D60E" w14:textId="77777777">
      <w:tc>
        <w:tcPr>
          <w:tcW w:w="7000" w:type="dxa"/>
          <w:tcBorders>
            <w:top w:val="nil"/>
            <w:left w:val="nil"/>
            <w:bottom w:val="nil"/>
            <w:right w:val="nil"/>
          </w:tcBorders>
        </w:tcPr>
        <w:p w14:paraId="675CCA3D" w14:textId="77777777" w:rsidR="00A441B6" w:rsidRDefault="00000000">
          <w:pPr>
            <w:spacing w:after="0"/>
          </w:pPr>
          <w:r>
            <w:rPr>
              <w:color w:val="5B6570"/>
              <w:sz w:val="16"/>
            </w:rPr>
            <w:t>IdeaLab Research  •  Open Access  •  CC BY 4.0</w:t>
          </w:r>
        </w:p>
      </w:tc>
      <w:tc>
        <w:tcPr>
          <w:tcW w:w="3512" w:type="dxa"/>
          <w:tcBorders>
            <w:top w:val="nil"/>
            <w:left w:val="nil"/>
            <w:bottom w:val="nil"/>
            <w:right w:val="nil"/>
          </w:tcBorders>
          <w:vAlign w:val="center"/>
        </w:tcPr>
        <w:p w14:paraId="6DC7828A" w14:textId="77777777" w:rsidR="00A441B6" w:rsidRDefault="00000000">
          <w:pPr>
            <w:spacing w:after="0"/>
            <w:jc w:val="right"/>
          </w:pPr>
          <w:r>
            <w:rPr>
              <w:color w:val="5B6570"/>
              <w:sz w:val="16"/>
            </w:rPr>
            <w:fldChar w:fldCharType="begin"/>
          </w:r>
          <w:r>
            <w:rPr>
              <w:color w:val="5B6570"/>
              <w:sz w:val="16"/>
            </w:rPr>
            <w:instrText xml:space="preserve"> PAGE </w:instrText>
          </w:r>
          <w:r>
            <w:rPr>
              <w:color w:val="5B6570"/>
              <w:sz w:val="16"/>
            </w:rPr>
            <w:fldChar w:fldCharType="separate"/>
          </w:r>
          <w:r w:rsidR="009A35B6">
            <w:rPr>
              <w:noProof/>
              <w:color w:val="5B6570"/>
              <w:sz w:val="16"/>
            </w:rPr>
            <w:t>1</w:t>
          </w:r>
          <w:r>
            <w:rPr>
              <w:color w:val="5B6570"/>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902E1" w14:textId="77777777" w:rsidR="00645803" w:rsidRDefault="00645803">
      <w:pPr>
        <w:spacing w:after="0" w:line="240" w:lineRule="auto"/>
      </w:pPr>
      <w:r>
        <w:separator/>
      </w:r>
    </w:p>
  </w:footnote>
  <w:footnote w:type="continuationSeparator" w:id="0">
    <w:p w14:paraId="21AB30FD" w14:textId="77777777" w:rsidR="00645803" w:rsidRDefault="00645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627D" w14:textId="77777777" w:rsidR="00597D4C" w:rsidRPr="00F25675" w:rsidRDefault="00000000" w:rsidP="006F3399">
    <w:pPr>
      <w:pStyle w:val="JSKARMetadata"/>
      <w:pBdr>
        <w:bottom w:val="single" w:sz="4" w:space="2" w:color="F3E4DC"/>
      </w:pBdr>
      <w:tabs>
        <w:tab w:val="right" w:pos="10512"/>
      </w:tabs>
      <w:spacing w:after="0" w:line="240" w:lineRule="auto"/>
      <w:rPr>
        <w:rFonts w:asciiTheme="minorHAnsi" w:hAnsiTheme="minorHAnsi"/>
        <w:sz w:val="18"/>
        <w:szCs w:val="18"/>
      </w:rPr>
    </w:pPr>
    <w:r>
      <w:rPr>
        <w:rFonts w:ascii="Aptos Display" w:hAnsi="Aptos Display"/>
        <w:b/>
        <w:color w:val="B05125"/>
        <w:sz w:val="20"/>
      </w:rPr>
      <w:t>JSKAR</w:t>
    </w:r>
    <w:r>
      <w:rPr>
        <w:sz w:val="16"/>
      </w:rPr>
      <w:t xml:space="preserve">  |  Journal of Spatial Knowledge, Analytics and Research</w:t>
    </w:r>
    <w:r>
      <w:rPr>
        <w:color w:val="B05125"/>
        <w:sz w:val="16"/>
      </w:rPr>
      <w:tab/>
      <w:t>Vol. XX  •  Issue X  •  Article eXXX  •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6797096">
    <w:abstractNumId w:val="8"/>
  </w:num>
  <w:num w:numId="2" w16cid:durableId="1698582630">
    <w:abstractNumId w:val="6"/>
  </w:num>
  <w:num w:numId="3" w16cid:durableId="1823041434">
    <w:abstractNumId w:val="5"/>
  </w:num>
  <w:num w:numId="4" w16cid:durableId="1123884550">
    <w:abstractNumId w:val="4"/>
  </w:num>
  <w:num w:numId="5" w16cid:durableId="241566411">
    <w:abstractNumId w:val="7"/>
  </w:num>
  <w:num w:numId="6" w16cid:durableId="612788121">
    <w:abstractNumId w:val="3"/>
  </w:num>
  <w:num w:numId="7" w16cid:durableId="336659644">
    <w:abstractNumId w:val="2"/>
  </w:num>
  <w:num w:numId="8" w16cid:durableId="1311254857">
    <w:abstractNumId w:val="1"/>
  </w:num>
  <w:num w:numId="9" w16cid:durableId="1714184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rQwMzAxMLe0MLKwMDZV0lEKTi0uzszPAykwqQUAvOhRGiwAAAA="/>
  </w:docVars>
  <w:rsids>
    <w:rsidRoot w:val="00B47730"/>
    <w:rsid w:val="0000605A"/>
    <w:rsid w:val="00034616"/>
    <w:rsid w:val="00047558"/>
    <w:rsid w:val="0006063C"/>
    <w:rsid w:val="000F2944"/>
    <w:rsid w:val="00113D5D"/>
    <w:rsid w:val="001233D5"/>
    <w:rsid w:val="001308A8"/>
    <w:rsid w:val="0013395B"/>
    <w:rsid w:val="0015074B"/>
    <w:rsid w:val="00164A63"/>
    <w:rsid w:val="001756B8"/>
    <w:rsid w:val="00182C00"/>
    <w:rsid w:val="001D29A6"/>
    <w:rsid w:val="0021213E"/>
    <w:rsid w:val="0025344D"/>
    <w:rsid w:val="00253FB4"/>
    <w:rsid w:val="00294003"/>
    <w:rsid w:val="0029639D"/>
    <w:rsid w:val="002B5CB4"/>
    <w:rsid w:val="002D54BB"/>
    <w:rsid w:val="002D5561"/>
    <w:rsid w:val="0031140A"/>
    <w:rsid w:val="00326F90"/>
    <w:rsid w:val="00342714"/>
    <w:rsid w:val="00346EA2"/>
    <w:rsid w:val="00361F25"/>
    <w:rsid w:val="00370B31"/>
    <w:rsid w:val="00373D57"/>
    <w:rsid w:val="003A505A"/>
    <w:rsid w:val="0042707A"/>
    <w:rsid w:val="004C1366"/>
    <w:rsid w:val="004E5E63"/>
    <w:rsid w:val="005049C0"/>
    <w:rsid w:val="005135A3"/>
    <w:rsid w:val="00527BC8"/>
    <w:rsid w:val="00576B76"/>
    <w:rsid w:val="00577BE7"/>
    <w:rsid w:val="005810B7"/>
    <w:rsid w:val="00584393"/>
    <w:rsid w:val="00585ADE"/>
    <w:rsid w:val="00597D4C"/>
    <w:rsid w:val="005C4456"/>
    <w:rsid w:val="005F2946"/>
    <w:rsid w:val="00640900"/>
    <w:rsid w:val="00645803"/>
    <w:rsid w:val="0065441C"/>
    <w:rsid w:val="00654477"/>
    <w:rsid w:val="006757E3"/>
    <w:rsid w:val="00686285"/>
    <w:rsid w:val="0068632C"/>
    <w:rsid w:val="006A19A9"/>
    <w:rsid w:val="006B067C"/>
    <w:rsid w:val="006F3399"/>
    <w:rsid w:val="00741B9A"/>
    <w:rsid w:val="007511E5"/>
    <w:rsid w:val="00767864"/>
    <w:rsid w:val="007B4BE1"/>
    <w:rsid w:val="007C7991"/>
    <w:rsid w:val="008340F6"/>
    <w:rsid w:val="00851D8D"/>
    <w:rsid w:val="00882777"/>
    <w:rsid w:val="008975C3"/>
    <w:rsid w:val="008C001F"/>
    <w:rsid w:val="008F5AFF"/>
    <w:rsid w:val="009040CC"/>
    <w:rsid w:val="00940B55"/>
    <w:rsid w:val="00951CE1"/>
    <w:rsid w:val="009A35B6"/>
    <w:rsid w:val="009E3AE9"/>
    <w:rsid w:val="009F7DDA"/>
    <w:rsid w:val="00A43802"/>
    <w:rsid w:val="00A441B6"/>
    <w:rsid w:val="00A54C90"/>
    <w:rsid w:val="00A65EC8"/>
    <w:rsid w:val="00A949B3"/>
    <w:rsid w:val="00A95F5C"/>
    <w:rsid w:val="00AA1D8D"/>
    <w:rsid w:val="00AA3B17"/>
    <w:rsid w:val="00AA41F1"/>
    <w:rsid w:val="00AA76BA"/>
    <w:rsid w:val="00B16369"/>
    <w:rsid w:val="00B30CEB"/>
    <w:rsid w:val="00B47730"/>
    <w:rsid w:val="00B70FB4"/>
    <w:rsid w:val="00B7636B"/>
    <w:rsid w:val="00B9189E"/>
    <w:rsid w:val="00B92118"/>
    <w:rsid w:val="00BA1F27"/>
    <w:rsid w:val="00BA63B3"/>
    <w:rsid w:val="00BB7EA0"/>
    <w:rsid w:val="00BC26EF"/>
    <w:rsid w:val="00BD0CE5"/>
    <w:rsid w:val="00BE0434"/>
    <w:rsid w:val="00C3481B"/>
    <w:rsid w:val="00C37A86"/>
    <w:rsid w:val="00C92D1E"/>
    <w:rsid w:val="00C93C3F"/>
    <w:rsid w:val="00CB0664"/>
    <w:rsid w:val="00CB40B1"/>
    <w:rsid w:val="00D0451E"/>
    <w:rsid w:val="00D21111"/>
    <w:rsid w:val="00D2767B"/>
    <w:rsid w:val="00D52143"/>
    <w:rsid w:val="00D537E1"/>
    <w:rsid w:val="00D76A07"/>
    <w:rsid w:val="00DB4368"/>
    <w:rsid w:val="00DC0A9B"/>
    <w:rsid w:val="00DE16D6"/>
    <w:rsid w:val="00E02095"/>
    <w:rsid w:val="00E11103"/>
    <w:rsid w:val="00E62855"/>
    <w:rsid w:val="00E83995"/>
    <w:rsid w:val="00EA1A6D"/>
    <w:rsid w:val="00EA5120"/>
    <w:rsid w:val="00ED1A10"/>
    <w:rsid w:val="00EE762A"/>
    <w:rsid w:val="00F14AE8"/>
    <w:rsid w:val="00F21574"/>
    <w:rsid w:val="00F25675"/>
    <w:rsid w:val="00F25FDE"/>
    <w:rsid w:val="00F32BA6"/>
    <w:rsid w:val="00F34269"/>
    <w:rsid w:val="00FC693F"/>
    <w:rsid w:val="00FD4953"/>
    <w:rsid w:val="00FF17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E860D2"/>
  <w14:defaultImageDpi w14:val="300"/>
  <w15:docId w15:val="{F860D7C6-4487-4AD1-AD14-8F3F72B1C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s="Aptos"/>
      <w:color w:val="20252B"/>
      <w:sz w:val="21"/>
    </w:rPr>
  </w:style>
  <w:style w:type="paragraph" w:styleId="Heading1">
    <w:name w:val="heading 1"/>
    <w:basedOn w:val="Normal"/>
    <w:next w:val="Normal"/>
    <w:link w:val="Heading1Char"/>
    <w:uiPriority w:val="9"/>
    <w:qFormat/>
    <w:rsid w:val="00FC693F"/>
    <w:pPr>
      <w:keepNext/>
      <w:keepLines/>
      <w:pBdr>
        <w:bottom w:val="single" w:sz="6" w:space="4" w:color="B05125"/>
      </w:pBdr>
      <w:spacing w:before="320" w:line="240" w:lineRule="auto"/>
      <w:outlineLvl w:val="0"/>
    </w:pPr>
    <w:rPr>
      <w:rFonts w:asciiTheme="majorHAnsi" w:eastAsiaTheme="majorEastAsia" w:hAnsiTheme="majorHAnsi" w:cstheme="majorBidi"/>
      <w:b/>
      <w:bCs/>
      <w:color w:val="B05125"/>
      <w:sz w:val="28"/>
      <w:szCs w:val="28"/>
    </w:rPr>
  </w:style>
  <w:style w:type="paragraph" w:styleId="Heading2">
    <w:name w:val="heading 2"/>
    <w:basedOn w:val="Normal"/>
    <w:next w:val="Normal"/>
    <w:link w:val="Heading2Char"/>
    <w:uiPriority w:val="9"/>
    <w:unhideWhenUsed/>
    <w:qFormat/>
    <w:rsid w:val="00FC693F"/>
    <w:pPr>
      <w:keepNext/>
      <w:keepLines/>
      <w:spacing w:before="240" w:after="80" w:line="240" w:lineRule="auto"/>
      <w:outlineLvl w:val="1"/>
    </w:pPr>
    <w:rPr>
      <w:rFonts w:asciiTheme="majorHAnsi" w:eastAsiaTheme="majorEastAsia" w:hAnsiTheme="majorHAnsi" w:cstheme="majorBidi"/>
      <w:b/>
      <w:bCs/>
      <w:color w:val="8A3E1A"/>
      <w:sz w:val="25"/>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Theme="majorHAnsi" w:eastAsiaTheme="majorEastAsia" w:hAnsiTheme="majorHAnsi" w:cstheme="majorBidi"/>
      <w:b/>
      <w:bCs/>
      <w:i/>
      <w:color w:val="2F5D5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80" w:after="80" w:line="264"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line="264" w:lineRule="auto"/>
    </w:pPr>
    <w:rPr>
      <w:rFonts w:asciiTheme="majorHAnsi" w:eastAsiaTheme="majorEastAsia" w:hAnsiTheme="majorHAnsi" w:cstheme="majorBidi"/>
      <w:i/>
      <w:iCs/>
      <w:color w:val="5B6570"/>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80" w:line="240" w:lineRule="auto"/>
    </w:pPr>
    <w:rPr>
      <w:bCs/>
      <w:i/>
      <w:color w:val="5B657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SKARAbstract">
    <w:name w:val="JSKAR Abstract"/>
    <w:pPr>
      <w:spacing w:after="80"/>
    </w:pPr>
    <w:rPr>
      <w:rFonts w:ascii="Aptos" w:hAnsi="Aptos" w:cs="Aptos"/>
      <w:color w:val="20252B"/>
      <w:sz w:val="20"/>
    </w:rPr>
  </w:style>
  <w:style w:type="paragraph" w:customStyle="1" w:styleId="JSKARKeywords">
    <w:name w:val="JSKAR Keywords"/>
    <w:pPr>
      <w:spacing w:before="40" w:after="120" w:line="264" w:lineRule="auto"/>
    </w:pPr>
    <w:rPr>
      <w:rFonts w:ascii="Aptos" w:hAnsi="Aptos" w:cs="Aptos"/>
      <w:i/>
      <w:color w:val="5B6570"/>
      <w:sz w:val="19"/>
    </w:rPr>
  </w:style>
  <w:style w:type="paragraph" w:customStyle="1" w:styleId="JSKARMetadata">
    <w:name w:val="JSKAR Metadata"/>
    <w:pPr>
      <w:spacing w:after="40" w:line="264" w:lineRule="auto"/>
    </w:pPr>
    <w:rPr>
      <w:rFonts w:ascii="Aptos" w:hAnsi="Aptos" w:cs="Aptos"/>
      <w:color w:val="5B6570"/>
      <w:sz w:val="17"/>
    </w:rPr>
  </w:style>
  <w:style w:type="paragraph" w:customStyle="1" w:styleId="JSKARFigureCaption">
    <w:name w:val="JSKAR Figure Caption"/>
    <w:pPr>
      <w:spacing w:before="80" w:after="160" w:line="264" w:lineRule="auto"/>
    </w:pPr>
    <w:rPr>
      <w:rFonts w:ascii="Aptos" w:hAnsi="Aptos" w:cs="Aptos"/>
      <w:color w:val="20252B"/>
      <w:sz w:val="18"/>
    </w:rPr>
  </w:style>
  <w:style w:type="paragraph" w:customStyle="1" w:styleId="JSKARTableCaption">
    <w:name w:val="JSKAR Table Caption"/>
    <w:pPr>
      <w:keepNext/>
      <w:spacing w:before="160" w:after="80" w:line="264" w:lineRule="auto"/>
    </w:pPr>
    <w:rPr>
      <w:rFonts w:ascii="Aptos" w:hAnsi="Aptos" w:cs="Aptos"/>
      <w:b/>
      <w:color w:val="20252B"/>
      <w:sz w:val="18"/>
    </w:rPr>
  </w:style>
  <w:style w:type="paragraph" w:customStyle="1" w:styleId="JSKARReference">
    <w:name w:val="JSKAR Reference"/>
    <w:pPr>
      <w:spacing w:after="80" w:line="264" w:lineRule="auto"/>
      <w:ind w:left="360" w:hanging="360"/>
    </w:pPr>
    <w:rPr>
      <w:rFonts w:ascii="Aptos" w:hAnsi="Aptos" w:cs="Aptos"/>
      <w:color w:val="20252B"/>
      <w:sz w:val="18"/>
    </w:rPr>
  </w:style>
  <w:style w:type="paragraph" w:customStyle="1" w:styleId="JSKARNote">
    <w:name w:val="JSKAR Note"/>
    <w:pPr>
      <w:spacing w:before="40" w:after="80" w:line="264" w:lineRule="auto"/>
    </w:pPr>
    <w:rPr>
      <w:rFonts w:ascii="Aptos" w:hAnsi="Aptos" w:cs="Aptos"/>
      <w:i/>
      <w:color w:val="5B6570"/>
      <w:sz w:val="17"/>
    </w:rPr>
  </w:style>
  <w:style w:type="character" w:styleId="Hyperlink">
    <w:name w:val="Hyperlink"/>
    <w:basedOn w:val="DefaultParagraphFont"/>
    <w:uiPriority w:val="99"/>
    <w:unhideWhenUsed/>
    <w:rsid w:val="00E62855"/>
    <w:rPr>
      <w:color w:val="0000FF" w:themeColor="hyperlink"/>
      <w:u w:val="single"/>
    </w:rPr>
  </w:style>
  <w:style w:type="character" w:styleId="UnresolvedMention">
    <w:name w:val="Unresolved Mention"/>
    <w:basedOn w:val="DefaultParagraphFont"/>
    <w:uiPriority w:val="99"/>
    <w:semiHidden/>
    <w:unhideWhenUsed/>
    <w:rsid w:val="00E62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2328</Words>
  <Characters>13272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JSKAR Final Publication Template</dc:title>
  <dc:subject>Production-ready article template for the Journal of Spatial Knowledge, Analytics and Research</dc:subject>
  <dc:creator>IdeaLab Research / JSKAR</dc:creator>
  <cp:keywords/>
  <dc:description>generated by python-docx</dc:description>
  <cp:lastModifiedBy>Shah, Tayyab</cp:lastModifiedBy>
  <cp:revision>6</cp:revision>
  <cp:lastPrinted>2026-08-12T04:24:00Z</cp:lastPrinted>
  <dcterms:created xsi:type="dcterms:W3CDTF">2026-07-31T18:15:00Z</dcterms:created>
  <dcterms:modified xsi:type="dcterms:W3CDTF">2026-08-12T04:24:00Z</dcterms:modified>
  <cp:category/>
</cp:coreProperties>
</file>